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87" w:rsidRPr="00E04919" w:rsidRDefault="00596E87" w:rsidP="00BF4407">
      <w:pPr>
        <w:pStyle w:val="a3"/>
        <w:jc w:val="center"/>
        <w:rPr>
          <w:b/>
          <w:szCs w:val="22"/>
        </w:rPr>
      </w:pPr>
      <w:r w:rsidRPr="00E04919">
        <w:rPr>
          <w:b/>
          <w:szCs w:val="22"/>
        </w:rPr>
        <w:t>Порядок подачи заявки на технологическое присоединение, основные этапы ее рассмотрения и их сроки, сведения, которые должны содержаться в заявке на технологическое присоединение, и требования к прилагаемым к ней документам, формы заявок для заполнения потребителем</w:t>
      </w:r>
    </w:p>
    <w:p w:rsidR="00C209FD" w:rsidRPr="00E04919" w:rsidRDefault="00C209FD" w:rsidP="00BF4407">
      <w:pPr>
        <w:pStyle w:val="a3"/>
        <w:ind w:firstLine="690"/>
        <w:jc w:val="both"/>
        <w:rPr>
          <w:sz w:val="22"/>
          <w:szCs w:val="22"/>
        </w:rPr>
      </w:pPr>
    </w:p>
    <w:p w:rsidR="00C209FD" w:rsidRPr="00E04919" w:rsidRDefault="00C209FD" w:rsidP="00BF4407">
      <w:pPr>
        <w:widowControl/>
        <w:suppressAutoHyphens w:val="0"/>
        <w:autoSpaceDE w:val="0"/>
        <w:autoSpaceDN w:val="0"/>
        <w:adjustRightInd w:val="0"/>
        <w:ind w:firstLine="540"/>
        <w:jc w:val="both"/>
        <w:outlineLvl w:val="1"/>
        <w:rPr>
          <w:bCs/>
          <w:color w:val="000000"/>
          <w:sz w:val="22"/>
          <w:szCs w:val="22"/>
        </w:rPr>
      </w:pPr>
      <w:r w:rsidRPr="00E04919">
        <w:rPr>
          <w:b/>
          <w:bCs/>
          <w:color w:val="000000"/>
          <w:sz w:val="22"/>
          <w:szCs w:val="22"/>
        </w:rPr>
        <w:t xml:space="preserve">Правила </w:t>
      </w:r>
      <w:r w:rsidRPr="00E04919">
        <w:rPr>
          <w:rFonts w:eastAsia="Times New Roman"/>
          <w:b/>
          <w:bCs/>
          <w:kern w:val="0"/>
          <w:sz w:val="22"/>
          <w:szCs w:val="22"/>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E04919">
        <w:rPr>
          <w:bCs/>
          <w:color w:val="000000"/>
          <w:sz w:val="22"/>
          <w:szCs w:val="22"/>
        </w:rPr>
        <w:t>, утвержденными Постановлением Правительства РФ от 27.12.2004 № 861 (далее - Правила)</w:t>
      </w:r>
      <w:r w:rsidR="00596E87" w:rsidRPr="00E04919">
        <w:rPr>
          <w:bCs/>
          <w:color w:val="000000"/>
          <w:sz w:val="22"/>
          <w:szCs w:val="22"/>
        </w:rPr>
        <w:t xml:space="preserve"> устанавливают следующую процедуру подачи заявки:</w:t>
      </w:r>
    </w:p>
    <w:p w:rsidR="00C209FD" w:rsidRPr="00E04919" w:rsidRDefault="00C209FD" w:rsidP="00BF4407">
      <w:pPr>
        <w:pStyle w:val="a3"/>
        <w:ind w:firstLine="690"/>
        <w:jc w:val="both"/>
        <w:rPr>
          <w:sz w:val="22"/>
          <w:szCs w:val="22"/>
        </w:rPr>
      </w:pPr>
    </w:p>
    <w:p w:rsidR="00BF4407" w:rsidRPr="00BF4407" w:rsidRDefault="00BF4407" w:rsidP="00BF4407">
      <w:pPr>
        <w:widowControl/>
        <w:suppressAutoHyphens w:val="0"/>
        <w:ind w:firstLine="540"/>
        <w:jc w:val="both"/>
        <w:rPr>
          <w:rFonts w:eastAsia="Times New Roman"/>
          <w:kern w:val="0"/>
        </w:rPr>
      </w:pPr>
      <w:bookmarkStart w:id="0" w:name="p0"/>
      <w:bookmarkStart w:id="1" w:name="sub_4011"/>
      <w:bookmarkStart w:id="2" w:name="sub_40184"/>
      <w:bookmarkEnd w:id="0"/>
      <w:r w:rsidRPr="00BF4407">
        <w:rPr>
          <w:rFonts w:eastAsia="Times New Roman"/>
          <w:kern w:val="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w:t>
      </w:r>
      <w:proofErr w:type="gramStart"/>
      <w:r w:rsidRPr="00BF4407">
        <w:rPr>
          <w:rFonts w:eastAsia="Times New Roman"/>
          <w:kern w:val="0"/>
        </w:rPr>
        <w:t>Заявка направляется по формам согласно приложениям N 4 - 7(1)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w:t>
      </w:r>
      <w:proofErr w:type="gramEnd"/>
      <w:r w:rsidRPr="00BF4407">
        <w:rPr>
          <w:rFonts w:eastAsia="Times New Roman"/>
          <w:kern w:val="0"/>
        </w:rPr>
        <w:t xml:space="preserve"> муниципальных услуг (функций)" (далее - единый портал).</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 ред. Постановлений Правительства РФ от 11.06.2015 N 588, от 01.04.2020 N 403, от 14.03.2022 N 360, от 24.03.2023 N 457)</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w:t>
      </w:r>
      <w:proofErr w:type="gramEnd"/>
      <w:r w:rsidRPr="00BF4407">
        <w:rPr>
          <w:rFonts w:eastAsia="Times New Roman"/>
          <w:kern w:val="0"/>
        </w:rPr>
        <w:t xml:space="preserve"> </w:t>
      </w:r>
      <w:proofErr w:type="gramStart"/>
      <w:r w:rsidRPr="00BF4407">
        <w:rPr>
          <w:rFonts w:eastAsia="Times New Roman"/>
          <w:kern w:val="0"/>
        </w:rPr>
        <w:t xml:space="preserve">В - до ближайшего объекта электрической сети класса напряжения не более 20 </w:t>
      </w:r>
      <w:proofErr w:type="spellStart"/>
      <w:r w:rsidRPr="00BF4407">
        <w:rPr>
          <w:rFonts w:eastAsia="Times New Roman"/>
          <w:kern w:val="0"/>
        </w:rPr>
        <w:t>кВ</w:t>
      </w:r>
      <w:proofErr w:type="spellEnd"/>
      <w:r w:rsidRPr="00BF4407">
        <w:rPr>
          <w:rFonts w:eastAsia="Times New Roman"/>
          <w:kern w:val="0"/>
        </w:rPr>
        <w:t>),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настоящих Правил, исчисляемые со дня подачи заявки в сетевую организацию.</w:t>
      </w:r>
      <w:proofErr w:type="gramEnd"/>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подпунктом "л" пункта 9 настоящих Правил), договора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w:t>
      </w:r>
      <w:proofErr w:type="gramEnd"/>
      <w:r w:rsidRPr="00BF4407">
        <w:rPr>
          <w:rFonts w:eastAsia="Times New Roman"/>
          <w:kern w:val="0"/>
        </w:rPr>
        <w:t xml:space="preserve">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обеспечивается возможность использования таких документов в форме электронных документов.</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w:t>
      </w:r>
      <w:r w:rsidRPr="00BF4407">
        <w:rPr>
          <w:rFonts w:eastAsia="Times New Roman"/>
          <w:kern w:val="0"/>
        </w:rPr>
        <w:lastRenderedPageBreak/>
        <w:t>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08.12.2016 N 1319; в ред. Постановления Правительства РФ от 30.06.2022 N 1178)</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подпунктом "л" пункта 9 настоящих Правил) обязаны подписывать документы в электронной форме с использованием усиленной квалифицированной электронной подписи. </w:t>
      </w:r>
      <w:proofErr w:type="gramStart"/>
      <w:r w:rsidRPr="00BF4407">
        <w:rPr>
          <w:rFonts w:eastAsia="Times New Roman"/>
          <w:kern w:val="0"/>
        </w:rPr>
        <w:t>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w:t>
      </w:r>
      <w:proofErr w:type="gramEnd"/>
      <w:r w:rsidRPr="00BF4407">
        <w:rPr>
          <w:rFonts w:eastAsia="Times New Roman"/>
          <w:kern w:val="0"/>
        </w:rPr>
        <w:t xml:space="preserve"> </w:t>
      </w:r>
      <w:proofErr w:type="gramStart"/>
      <w:r w:rsidRPr="00BF4407">
        <w:rPr>
          <w:rFonts w:eastAsia="Times New Roman"/>
          <w:kern w:val="0"/>
        </w:rPr>
        <w:t>9 настоящих Правил), подлежат направлению и оформлению сторонами в электронном виде.</w:t>
      </w:r>
      <w:proofErr w:type="gramEnd"/>
      <w:r w:rsidRPr="00BF4407">
        <w:rPr>
          <w:rFonts w:eastAsia="Times New Roman"/>
          <w:kern w:val="0"/>
        </w:rPr>
        <w:t xml:space="preserve">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08.12.2016 N 1319)</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t>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w:t>
      </w:r>
      <w:proofErr w:type="gramEnd"/>
      <w:r w:rsidRPr="00BF4407">
        <w:rPr>
          <w:rFonts w:eastAsia="Times New Roman"/>
          <w:kern w:val="0"/>
        </w:rPr>
        <w:t xml:space="preserve"> указаны сведения в соответствии с подпунктом "л" пункта 9 настоящих Правил), договора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(п. 8 в ред. Постановления Правительства РФ от 12.08.2013 N 691)</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proofErr w:type="gramStart"/>
      <w:r w:rsidRPr="00BF4407">
        <w:rPr>
          <w:rFonts w:eastAsia="Times New Roman"/>
          <w:kern w:val="0"/>
        </w:rPr>
        <w:t>индивидуальному проекту</w:t>
      </w:r>
      <w:proofErr w:type="gramEnd"/>
      <w:r w:rsidRPr="00BF4407">
        <w:rPr>
          <w:rFonts w:eastAsia="Times New Roman"/>
          <w:kern w:val="0"/>
        </w:rPr>
        <w:t>.</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 xml:space="preserve">(п. 8(1)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12.08.2013 N 691)</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 xml:space="preserve">8(2). </w:t>
      </w:r>
      <w:proofErr w:type="gramStart"/>
      <w:r w:rsidRPr="00BF4407">
        <w:rPr>
          <w:rFonts w:eastAsia="Times New Roman"/>
          <w:kern w:val="0"/>
        </w:rPr>
        <w:t xml:space="preserve">Положения пунктов 8 и 8(1)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w:t>
      </w:r>
      <w:proofErr w:type="spellStart"/>
      <w:r w:rsidRPr="00BF4407">
        <w:rPr>
          <w:rFonts w:eastAsia="Times New Roman"/>
          <w:kern w:val="0"/>
        </w:rPr>
        <w:t>кВ</w:t>
      </w:r>
      <w:proofErr w:type="spellEnd"/>
      <w:r w:rsidRPr="00BF4407">
        <w:rPr>
          <w:rFonts w:eastAsia="Times New Roman"/>
          <w:kern w:val="0"/>
        </w:rPr>
        <w:t xml:space="preserve"> и выше, за исключением:</w:t>
      </w:r>
      <w:proofErr w:type="gramEnd"/>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 ред. Постановления Правительства РФ от 18.03.2023 N 423)</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технологического присоединения электростанций;</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lastRenderedPageBreak/>
        <w:t>технологического присоединения энергопринимающих устройств, обеспечивающих энергоснабжение линий связи, сооружений связи, сре</w:t>
      </w:r>
      <w:proofErr w:type="gramStart"/>
      <w:r w:rsidRPr="00BF4407">
        <w:rPr>
          <w:rFonts w:eastAsia="Times New Roman"/>
          <w:kern w:val="0"/>
        </w:rPr>
        <w:t>дств св</w:t>
      </w:r>
      <w:proofErr w:type="gramEnd"/>
      <w:r w:rsidRPr="00BF4407">
        <w:rPr>
          <w:rFonts w:eastAsia="Times New Roman"/>
          <w:kern w:val="0"/>
        </w:rPr>
        <w:t>язи, средств телевизионного вещания и радиовещания;</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w:t>
      </w:r>
      <w:proofErr w:type="gramStart"/>
      <w:r w:rsidRPr="00BF4407">
        <w:rPr>
          <w:rFonts w:eastAsia="Times New Roman"/>
          <w:kern w:val="0"/>
        </w:rPr>
        <w:t>о-</w:t>
      </w:r>
      <w:proofErr w:type="gramEnd"/>
      <w:r w:rsidRPr="00BF4407">
        <w:rPr>
          <w:rFonts w:eastAsia="Times New Roman"/>
          <w:kern w:val="0"/>
        </w:rPr>
        <w:t xml:space="preserve">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09.08.2016 N 759)</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t xml:space="preserve">На уровне напряжения ниже 110 </w:t>
      </w:r>
      <w:proofErr w:type="spellStart"/>
      <w:r w:rsidRPr="00BF4407">
        <w:rPr>
          <w:rFonts w:eastAsia="Times New Roman"/>
          <w:kern w:val="0"/>
        </w:rPr>
        <w:t>кВ</w:t>
      </w:r>
      <w:proofErr w:type="spellEnd"/>
      <w:r w:rsidRPr="00BF4407">
        <w:rPr>
          <w:rFonts w:eastAsia="Times New Roman"/>
          <w:kern w:val="0"/>
        </w:rPr>
        <w:t xml:space="preserve">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w:t>
      </w:r>
      <w:proofErr w:type="gramEnd"/>
      <w:r w:rsidRPr="00BF4407">
        <w:rPr>
          <w:rFonts w:eastAsia="Times New Roman"/>
          <w:kern w:val="0"/>
        </w:rPr>
        <w:t xml:space="preserve"> </w:t>
      </w:r>
      <w:proofErr w:type="gramStart"/>
      <w:r w:rsidRPr="00BF4407">
        <w:rPr>
          <w:rFonts w:eastAsia="Times New Roman"/>
          <w:kern w:val="0"/>
        </w:rPr>
        <w:t xml:space="preserve">осуществление технологического присоединения вновь присоединяемых энергопринимающих устройств потребителей на уровне напряжения ниже 110 </w:t>
      </w:r>
      <w:proofErr w:type="spellStart"/>
      <w:r w:rsidRPr="00BF4407">
        <w:rPr>
          <w:rFonts w:eastAsia="Times New Roman"/>
          <w:kern w:val="0"/>
        </w:rPr>
        <w:t>кВ</w:t>
      </w:r>
      <w:proofErr w:type="spellEnd"/>
      <w:r w:rsidRPr="00BF4407">
        <w:rPr>
          <w:rFonts w:eastAsia="Times New Roman"/>
          <w:kern w:val="0"/>
        </w:rPr>
        <w:t>,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roofErr w:type="gramEnd"/>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09.08.2016 N 759)</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Внесение изменений в перечень, указанный в абзаце седьмом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09.08.2016 N 759)</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(п. 8(2) в ред. Постановления Правительства РФ от 30.09.2015 N 1044)</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roofErr w:type="gramStart"/>
      <w:r w:rsidRPr="00BF4407">
        <w:rPr>
          <w:rFonts w:eastAsia="Times New Roman"/>
          <w:kern w:val="0"/>
        </w:rPr>
        <w:t>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roofErr w:type="gramEnd"/>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 ред. Постановления Правительства РФ от 20.02.2014 N 130)</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lastRenderedPageBreak/>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w:t>
      </w:r>
      <w:proofErr w:type="gramEnd"/>
      <w:r w:rsidRPr="00BF4407">
        <w:rPr>
          <w:rFonts w:eastAsia="Times New Roman"/>
          <w:kern w:val="0"/>
        </w:rPr>
        <w:t xml:space="preserve"> портала).</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(в ред. Постановлений Правительства РФ от 01.04.2020 N 403, от 14.03.2022 N 360)</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09.12.2013 N 1131)</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09.12.2013 N 1131)</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09.12.2013 N 1131)</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w:t>
      </w:r>
      <w:proofErr w:type="gramEnd"/>
      <w:r w:rsidRPr="00BF4407">
        <w:rPr>
          <w:rFonts w:eastAsia="Times New Roman"/>
          <w:kern w:val="0"/>
        </w:rPr>
        <w:t xml:space="preserve"> </w:t>
      </w:r>
      <w:proofErr w:type="gramStart"/>
      <w:r w:rsidRPr="00BF4407">
        <w:rPr>
          <w:rFonts w:eastAsia="Times New Roman"/>
          <w:kern w:val="0"/>
        </w:rPr>
        <w:t>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w:t>
      </w:r>
      <w:proofErr w:type="gramEnd"/>
      <w:r w:rsidRPr="00BF4407">
        <w:rPr>
          <w:rFonts w:eastAsia="Times New Roman"/>
          <w:kern w:val="0"/>
        </w:rPr>
        <w:t xml:space="preserve"> </w:t>
      </w:r>
      <w:proofErr w:type="gramStart"/>
      <w:r w:rsidRPr="00BF4407">
        <w:rPr>
          <w:rFonts w:eastAsia="Times New Roman"/>
          <w:kern w:val="0"/>
        </w:rPr>
        <w:t>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w:t>
      </w:r>
      <w:proofErr w:type="gramEnd"/>
      <w:r w:rsidRPr="00BF4407">
        <w:rPr>
          <w:rFonts w:eastAsia="Times New Roman"/>
          <w:kern w:val="0"/>
        </w:rPr>
        <w:t xml:space="preserve">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09.12.2013 N 1131; в ред. Постановлений Правительства РФ от 01.04.2020 N 403, от 14.03.2022 N 360)</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утратил силу с 25 марта 2014 года. - Постановление Правительства РФ от 20.02.2014 N 130.</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w:t>
      </w:r>
      <w:r w:rsidRPr="00BF4407">
        <w:rPr>
          <w:rFonts w:eastAsia="Times New Roman"/>
          <w:kern w:val="0"/>
        </w:rPr>
        <w:lastRenderedPageBreak/>
        <w:t>документов, предусмотренных пунктом 105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w:t>
      </w:r>
      <w:proofErr w:type="gramEnd"/>
      <w:r w:rsidRPr="00BF4407">
        <w:rPr>
          <w:rFonts w:eastAsia="Times New Roman"/>
          <w:kern w:val="0"/>
        </w:rPr>
        <w:t xml:space="preserve">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14.03.2022 N 360)</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14.03.2022 N 360)</w:t>
      </w:r>
    </w:p>
    <w:p w:rsidR="00BF4407" w:rsidRPr="00BF4407" w:rsidRDefault="00BF4407" w:rsidP="00BF4407">
      <w:pPr>
        <w:widowControl/>
        <w:suppressAutoHyphens w:val="0"/>
        <w:ind w:firstLine="540"/>
        <w:jc w:val="both"/>
        <w:rPr>
          <w:rFonts w:eastAsia="Times New Roman"/>
          <w:kern w:val="0"/>
        </w:rPr>
      </w:pPr>
      <w:proofErr w:type="gramStart"/>
      <w:r w:rsidRPr="00BF4407">
        <w:rPr>
          <w:rFonts w:eastAsia="Times New Roman"/>
          <w:kern w:val="0"/>
        </w:rPr>
        <w:t>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w:t>
      </w:r>
      <w:proofErr w:type="gramEnd"/>
      <w:r w:rsidRPr="00BF4407">
        <w:rPr>
          <w:rFonts w:eastAsia="Times New Roman"/>
          <w:kern w:val="0"/>
        </w:rPr>
        <w:t xml:space="preserve"> </w:t>
      </w:r>
      <w:proofErr w:type="gramStart"/>
      <w:r w:rsidRPr="00BF4407">
        <w:rPr>
          <w:rFonts w:eastAsia="Times New Roman"/>
          <w:kern w:val="0"/>
        </w:rPr>
        <w:t>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абзацем десятым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w:t>
      </w:r>
      <w:proofErr w:type="gramEnd"/>
      <w:r w:rsidRPr="00BF4407">
        <w:rPr>
          <w:rFonts w:eastAsia="Times New Roman"/>
          <w:kern w:val="0"/>
        </w:rPr>
        <w:t>,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BF4407" w:rsidRPr="00BF4407" w:rsidRDefault="00BF4407" w:rsidP="00BF4407">
      <w:pPr>
        <w:widowControl/>
        <w:suppressAutoHyphens w:val="0"/>
        <w:ind w:firstLine="540"/>
        <w:jc w:val="both"/>
        <w:rPr>
          <w:rFonts w:eastAsia="Times New Roman"/>
          <w:kern w:val="0"/>
        </w:rPr>
      </w:pPr>
      <w:r w:rsidRPr="00BF4407">
        <w:rPr>
          <w:rFonts w:eastAsia="Times New Roman"/>
          <w:kern w:val="0"/>
        </w:rPr>
        <w:t>(абзац введен Постановлением Правительства РФ от 14.03.2022 N 360; в ред. Постановления Правительства РФ от 30.12.2022 N 2556)</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w:t>
      </w:r>
      <w:proofErr w:type="gramEnd"/>
      <w:r w:rsidRPr="00BF4407">
        <w:rPr>
          <w:rFonts w:eastAsia="Times New Roman"/>
          <w:kern w:val="0"/>
        </w:rPr>
        <w:t xml:space="preserve"> </w:t>
      </w:r>
      <w:proofErr w:type="gramStart"/>
      <w:r w:rsidRPr="00BF4407">
        <w:rPr>
          <w:rFonts w:eastAsia="Times New Roman"/>
          <w:kern w:val="0"/>
        </w:rPr>
        <w:t>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w:t>
      </w:r>
      <w:proofErr w:type="gramEnd"/>
      <w:r w:rsidRPr="00BF4407">
        <w:rPr>
          <w:rFonts w:eastAsia="Times New Roman"/>
          <w:kern w:val="0"/>
        </w:rPr>
        <w:t xml:space="preserve"> </w:t>
      </w:r>
      <w:proofErr w:type="gramStart"/>
      <w:r w:rsidRPr="00BF4407">
        <w:rPr>
          <w:rFonts w:eastAsia="Times New Roman"/>
          <w:kern w:val="0"/>
        </w:rPr>
        <w:t>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w:t>
      </w:r>
      <w:proofErr w:type="gramEnd"/>
      <w:r w:rsidRPr="00BF4407">
        <w:rPr>
          <w:rFonts w:eastAsia="Times New Roman"/>
          <w:kern w:val="0"/>
        </w:rPr>
        <w:t xml:space="preserve">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w:t>
      </w:r>
      <w:proofErr w:type="gramStart"/>
      <w:r w:rsidRPr="00BF4407">
        <w:rPr>
          <w:rFonts w:eastAsia="Times New Roman"/>
          <w:kern w:val="0"/>
        </w:rPr>
        <w:t>предусматриваться</w:t>
      </w:r>
      <w:proofErr w:type="gramEnd"/>
      <w:r w:rsidRPr="00BF4407">
        <w:rPr>
          <w:rFonts w:eastAsia="Times New Roman"/>
          <w:kern w:val="0"/>
        </w:rPr>
        <w:t xml:space="preserve"> в том числе обязанность сетевой организации, соответствующей критерию по объему выручки (иного лица, привлеченного сетевой организацией, </w:t>
      </w:r>
      <w:r w:rsidRPr="00BF4407">
        <w:rPr>
          <w:rFonts w:eastAsia="Times New Roman"/>
          <w:kern w:val="0"/>
        </w:rPr>
        <w:lastRenderedPageBreak/>
        <w:t xml:space="preserve">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w:t>
      </w:r>
      <w:proofErr w:type="gramStart"/>
      <w:r w:rsidRPr="00BF4407">
        <w:rPr>
          <w:rFonts w:eastAsia="Times New Roman"/>
          <w:kern w:val="0"/>
        </w:rPr>
        <w:t>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w:t>
      </w:r>
      <w:proofErr w:type="gramEnd"/>
      <w:r w:rsidRPr="00BF4407">
        <w:rPr>
          <w:rFonts w:eastAsia="Times New Roman"/>
          <w:kern w:val="0"/>
        </w:rPr>
        <w:t xml:space="preserve"> </w:t>
      </w:r>
      <w:proofErr w:type="gramStart"/>
      <w:r w:rsidRPr="00BF4407">
        <w:rPr>
          <w:rFonts w:eastAsia="Times New Roman"/>
          <w:kern w:val="0"/>
        </w:rPr>
        <w:t>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w:t>
      </w:r>
      <w:proofErr w:type="gramEnd"/>
      <w:r w:rsidRPr="00BF4407">
        <w:rPr>
          <w:rFonts w:eastAsia="Times New Roman"/>
          <w:kern w:val="0"/>
        </w:rPr>
        <w:t xml:space="preserve">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w:t>
      </w:r>
      <w:proofErr w:type="gramStart"/>
      <w:r w:rsidRPr="00BF4407">
        <w:rPr>
          <w:rFonts w:eastAsia="Times New Roman"/>
          <w:kern w:val="0"/>
        </w:rPr>
        <w:t>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w:t>
      </w:r>
      <w:proofErr w:type="gramEnd"/>
      <w:r w:rsidRPr="00BF4407">
        <w:rPr>
          <w:rFonts w:eastAsia="Times New Roman"/>
          <w:kern w:val="0"/>
        </w:rPr>
        <w:t xml:space="preserve"> </w:t>
      </w:r>
      <w:proofErr w:type="gramStart"/>
      <w:r w:rsidRPr="00BF4407">
        <w:rPr>
          <w:rFonts w:eastAsia="Times New Roman"/>
          <w:kern w:val="0"/>
        </w:rPr>
        <w:t>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14.03.2022 N 360)</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случае если сетевая организация обеспечила исполнение обязанностей, предусмотренных абзацем десятым настоящего пункта, на едином портале, исполнение указанных обязанностей на официальном сайте сетевой организации не требуется.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14.03.2022 N 360)</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w:t>
      </w:r>
      <w:proofErr w:type="spellStart"/>
      <w:r w:rsidRPr="00BF4407">
        <w:rPr>
          <w:rFonts w:eastAsia="Times New Roman"/>
          <w:kern w:val="0"/>
        </w:rPr>
        <w:t>Portable</w:t>
      </w:r>
      <w:proofErr w:type="spellEnd"/>
      <w:r w:rsidRPr="00BF4407">
        <w:rPr>
          <w:rFonts w:eastAsia="Times New Roman"/>
          <w:kern w:val="0"/>
        </w:rPr>
        <w:t xml:space="preserve"> </w:t>
      </w:r>
      <w:proofErr w:type="spellStart"/>
      <w:r w:rsidRPr="00BF4407">
        <w:rPr>
          <w:rFonts w:eastAsia="Times New Roman"/>
          <w:kern w:val="0"/>
        </w:rPr>
        <w:t>Document</w:t>
      </w:r>
      <w:proofErr w:type="spellEnd"/>
      <w:r w:rsidRPr="00BF4407">
        <w:rPr>
          <w:rFonts w:eastAsia="Times New Roman"/>
          <w:kern w:val="0"/>
        </w:rPr>
        <w:t xml:space="preserve"> </w:t>
      </w:r>
      <w:proofErr w:type="spellStart"/>
      <w:r w:rsidRPr="00BF4407">
        <w:rPr>
          <w:rFonts w:eastAsia="Times New Roman"/>
          <w:kern w:val="0"/>
        </w:rPr>
        <w:t>Format</w:t>
      </w:r>
      <w:proofErr w:type="spellEnd"/>
      <w:r w:rsidRPr="00BF4407">
        <w:rPr>
          <w:rFonts w:eastAsia="Times New Roman"/>
          <w:kern w:val="0"/>
        </w:rPr>
        <w:t xml:space="preserve"> (PDF) в личный кабинет заявителя на едином портале в случае, если заявка была направлена заявителем посредством единого портала.</w:t>
      </w:r>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14.03.2022 N 360)</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 xml:space="preserve">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BF4407">
        <w:rPr>
          <w:rFonts w:eastAsia="Times New Roman"/>
          <w:kern w:val="0"/>
        </w:rPr>
        <w:lastRenderedPageBreak/>
        <w:t>предоставления государственных и муниципальных услуг</w:t>
      </w:r>
      <w:proofErr w:type="gramEnd"/>
      <w:r w:rsidRPr="00BF4407">
        <w:rPr>
          <w:rFonts w:eastAsia="Times New Roman"/>
          <w:kern w:val="0"/>
        </w:rPr>
        <w:t xml:space="preserve"> и исполнения государственных и муниципальных функций в электронной форме.</w:t>
      </w:r>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14.03.2022 N 360)</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8(3)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12.08.2013 N 691)</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8(4). </w:t>
      </w:r>
      <w:proofErr w:type="gramStart"/>
      <w:r w:rsidRPr="00BF4407">
        <w:rPr>
          <w:rFonts w:eastAsia="Times New Roman"/>
          <w:kern w:val="0"/>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rsidRPr="00BF4407">
        <w:rPr>
          <w:rFonts w:eastAsia="Times New Roman"/>
          <w:kern w:val="0"/>
        </w:rPr>
        <w:t xml:space="preserve"> нежилым помещением.</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w:t>
      </w:r>
      <w:proofErr w:type="gramEnd"/>
      <w:r w:rsidRPr="00BF4407">
        <w:rPr>
          <w:rFonts w:eastAsia="Times New Roman"/>
          <w:kern w:val="0"/>
        </w:rPr>
        <w:t xml:space="preserve">, </w:t>
      </w:r>
      <w:proofErr w:type="gramStart"/>
      <w:r w:rsidRPr="00BF4407">
        <w:rPr>
          <w:rFonts w:eastAsia="Times New Roman"/>
          <w:kern w:val="0"/>
        </w:rPr>
        <w:t>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16(1) настоящих Правил.</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29.12.2021 N 2566)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8(4)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12.10.2013 N 915)</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w:t>
      </w:r>
      <w:proofErr w:type="gramStart"/>
      <w:r w:rsidRPr="00BF4407">
        <w:rPr>
          <w:rFonts w:eastAsia="Times New Roman"/>
          <w:kern w:val="0"/>
        </w:rPr>
        <w:t>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w:t>
      </w:r>
      <w:proofErr w:type="gramEnd"/>
      <w:r w:rsidRPr="00BF4407">
        <w:rPr>
          <w:rFonts w:eastAsia="Times New Roman"/>
          <w:kern w:val="0"/>
        </w:rPr>
        <w:t xml:space="preserve"> мощности присоединяемых устройств.</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(п. 8(5) в ред. Постановления Правительства РФ от 09.10.2021 N 1711)</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8(6). В случае технологического присоединения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w:t>
      </w:r>
      <w:proofErr w:type="spellStart"/>
      <w:r w:rsidRPr="00BF4407">
        <w:rPr>
          <w:rFonts w:eastAsia="Times New Roman"/>
          <w:kern w:val="0"/>
        </w:rPr>
        <w:t>энергопринимающие</w:t>
      </w:r>
      <w:proofErr w:type="spellEnd"/>
      <w:r w:rsidRPr="00BF4407">
        <w:rPr>
          <w:rFonts w:eastAsia="Times New Roman"/>
          <w:kern w:val="0"/>
        </w:rPr>
        <w:t xml:space="preserve"> устройства потребителя электрической энергии. </w:t>
      </w:r>
      <w:proofErr w:type="gramStart"/>
      <w:r w:rsidRPr="00BF4407">
        <w:rPr>
          <w:rFonts w:eastAsia="Times New Roman"/>
          <w:kern w:val="0"/>
        </w:rPr>
        <w:t xml:space="preserve">В случае одновременного технологического присоединения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и </w:t>
      </w:r>
      <w:r w:rsidRPr="00BF4407">
        <w:rPr>
          <w:rFonts w:eastAsia="Times New Roman"/>
          <w:kern w:val="0"/>
        </w:rPr>
        <w:lastRenderedPageBreak/>
        <w:t xml:space="preserve">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w:t>
      </w:r>
      <w:proofErr w:type="spellStart"/>
      <w:r w:rsidRPr="00BF4407">
        <w:rPr>
          <w:rFonts w:eastAsia="Times New Roman"/>
          <w:kern w:val="0"/>
        </w:rPr>
        <w:t>микрогенерации</w:t>
      </w:r>
      <w:proofErr w:type="spellEnd"/>
      <w:r w:rsidRPr="00BF4407">
        <w:rPr>
          <w:rFonts w:eastAsia="Times New Roman"/>
          <w:kern w:val="0"/>
        </w:rPr>
        <w:t>, заявка на технологическое присоединение подается в сетевую организацию, определенную в соответствии с пунктом 8 настоящих Правил, с учетом особенностей, установленных пунктом 8(5) настоящих Правил.</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8(6)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02.03.2021 N 299)</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8(7). </w:t>
      </w:r>
      <w:proofErr w:type="gramStart"/>
      <w:r w:rsidRPr="00BF4407">
        <w:rPr>
          <w:rFonts w:eastAsia="Times New Roman"/>
          <w:kern w:val="0"/>
        </w:rPr>
        <w:t>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кодексом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w:t>
      </w:r>
      <w:proofErr w:type="gramEnd"/>
      <w:r w:rsidRPr="00BF4407">
        <w:rPr>
          <w:rFonts w:eastAsia="Times New Roman"/>
          <w:kern w:val="0"/>
        </w:rPr>
        <w:t xml:space="preserve"> </w:t>
      </w:r>
      <w:proofErr w:type="gramStart"/>
      <w:r w:rsidRPr="00BF4407">
        <w:rPr>
          <w:rFonts w:eastAsia="Times New Roman"/>
          <w:kern w:val="0"/>
        </w:rPr>
        <w:t>комплексного развития (при этом информация, предусмотренная подпунктами "б", "г", "е" - "з", "и" - "и(2)", "к" пункта 9 настоящих Правил, указывается в заявке в отношении каждого из планируемых к присоединению энергопринимающих устройств).</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Технологическое присоединение в случаях, предусмотренных абзацем первым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Для энергоснабжения энергопринимающих устройств в целях обеспечения работ по строительству, реконструкции или капитальному ремонту указанных в абзаце первом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раздела VII настоящих Правил.</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8(7)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29.12.2021 N 2566)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8(8). </w:t>
      </w:r>
      <w:proofErr w:type="gramStart"/>
      <w:r w:rsidRPr="00BF4407">
        <w:rPr>
          <w:rFonts w:eastAsia="Times New Roman"/>
          <w:kern w:val="0"/>
        </w:rPr>
        <w:t>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частями 1.1 и 1.2 статьи 48, частью 7.3 статьи 51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30.12.2022 N 2556)</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соответствии с положениями абзаца первого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BF4407" w:rsidRPr="00BF4407" w:rsidRDefault="00BF4407" w:rsidP="00BF4407">
      <w:pPr>
        <w:widowControl/>
        <w:suppressAutoHyphens w:val="0"/>
        <w:jc w:val="both"/>
        <w:rPr>
          <w:rFonts w:eastAsia="Times New Roman"/>
          <w:kern w:val="0"/>
        </w:rPr>
      </w:pPr>
      <w:r w:rsidRPr="00BF4407">
        <w:rPr>
          <w:rFonts w:eastAsia="Times New Roman"/>
          <w:kern w:val="0"/>
        </w:rP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BF4407" w:rsidRPr="00BF4407" w:rsidRDefault="00BF4407" w:rsidP="00BF4407">
      <w:pPr>
        <w:widowControl/>
        <w:suppressAutoHyphens w:val="0"/>
        <w:jc w:val="both"/>
        <w:rPr>
          <w:rFonts w:eastAsia="Times New Roman"/>
          <w:kern w:val="0"/>
        </w:rPr>
      </w:pPr>
      <w:r w:rsidRPr="00BF4407">
        <w:rPr>
          <w:rFonts w:eastAsia="Times New Roman"/>
          <w:kern w:val="0"/>
        </w:rP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8(8)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29.12.2021 N 2566)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8(9). </w:t>
      </w:r>
      <w:proofErr w:type="gramStart"/>
      <w:r w:rsidRPr="00BF4407">
        <w:rPr>
          <w:rFonts w:eastAsia="Times New Roman"/>
          <w:kern w:val="0"/>
        </w:rPr>
        <w:t xml:space="preserve">Сетевая организация, осуществляющая технологическое присоединение энергопринимающих устройств и (или)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w:t>
      </w:r>
      <w:r w:rsidRPr="00BF4407">
        <w:rPr>
          <w:rFonts w:eastAsia="Times New Roman"/>
          <w:kern w:val="0"/>
        </w:rPr>
        <w:lastRenderedPageBreak/>
        <w:t xml:space="preserve">электрической энергии (мощности) на розничном рынке, гарантирующий поставщик, в зоне деятельности которого находятся объекты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с которым заявителем будет заключен договор купли-продажи электрической энергии</w:t>
      </w:r>
      <w:proofErr w:type="gramEnd"/>
      <w:r w:rsidRPr="00BF4407">
        <w:rPr>
          <w:rFonts w:eastAsia="Times New Roman"/>
          <w:kern w:val="0"/>
        </w:rPr>
        <w:t xml:space="preserve">, </w:t>
      </w:r>
      <w:proofErr w:type="gramStart"/>
      <w:r w:rsidRPr="00BF4407">
        <w:rPr>
          <w:rFonts w:eastAsia="Times New Roman"/>
          <w:kern w:val="0"/>
        </w:rPr>
        <w:t xml:space="preserve">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w:t>
      </w:r>
      <w:proofErr w:type="gramEnd"/>
      <w:r w:rsidRPr="00BF4407">
        <w:rPr>
          <w:rFonts w:eastAsia="Times New Roman"/>
          <w:kern w:val="0"/>
        </w:rPr>
        <w:t xml:space="preserve">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(далее - соглашение об информационном взаимодействии).</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 xml:space="preserve">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с</w:t>
      </w:r>
      <w:proofErr w:type="gramEnd"/>
      <w:r w:rsidRPr="00BF4407">
        <w:rPr>
          <w:rFonts w:eastAsia="Times New Roman"/>
          <w:kern w:val="0"/>
        </w:rPr>
        <w:t xml:space="preserve"> </w:t>
      </w:r>
      <w:proofErr w:type="gramStart"/>
      <w:r w:rsidRPr="00BF4407">
        <w:rPr>
          <w:rFonts w:eastAsia="Times New Roman"/>
          <w:kern w:val="0"/>
        </w:rPr>
        <w:t xml:space="preserve">которым заявителем будет заключен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roofErr w:type="gramEnd"/>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и с которым будет заключен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представляют сетевой организации, осуществляющей технологическое присоединение энергопринимающих</w:t>
      </w:r>
      <w:proofErr w:type="gramEnd"/>
      <w:r w:rsidRPr="00BF4407">
        <w:rPr>
          <w:rFonts w:eastAsia="Times New Roman"/>
          <w:kern w:val="0"/>
        </w:rPr>
        <w:t xml:space="preserve"> устройств и (или)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 бумажном носителе или в форме электронного документа.</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в срок, установленный настоящими Правилами и Основными положениями функционирования розничных рынков электрической</w:t>
      </w:r>
      <w:proofErr w:type="gramEnd"/>
      <w:r w:rsidRPr="00BF4407">
        <w:rPr>
          <w:rFonts w:eastAsia="Times New Roman"/>
          <w:kern w:val="0"/>
        </w:rPr>
        <w:t xml:space="preserve"> энергии, </w:t>
      </w:r>
      <w:proofErr w:type="gramStart"/>
      <w:r w:rsidRPr="00BF4407">
        <w:rPr>
          <w:rFonts w:eastAsia="Times New Roman"/>
          <w:kern w:val="0"/>
        </w:rPr>
        <w:t>утвержденными</w:t>
      </w:r>
      <w:proofErr w:type="gramEnd"/>
      <w:r w:rsidRPr="00BF4407">
        <w:rPr>
          <w:rFonts w:eastAsia="Times New Roman"/>
          <w:kern w:val="0"/>
        </w:rPr>
        <w:t xml:space="preserve">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BF4407" w:rsidRDefault="00BF4407" w:rsidP="00BF4407">
      <w:pPr>
        <w:widowControl/>
        <w:suppressAutoHyphens w:val="0"/>
        <w:jc w:val="both"/>
        <w:rPr>
          <w:rFonts w:eastAsia="Times New Roman"/>
          <w:kern w:val="0"/>
        </w:rPr>
      </w:pPr>
      <w:r w:rsidRPr="00BF4407">
        <w:rPr>
          <w:rFonts w:eastAsia="Times New Roman"/>
          <w:kern w:val="0"/>
        </w:rPr>
        <w:t xml:space="preserve">(п. 8(9)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30.06.2022 N 1178)</w:t>
      </w:r>
    </w:p>
    <w:p w:rsidR="00BF4407" w:rsidRPr="00BF4407" w:rsidRDefault="00BF4407" w:rsidP="00BF4407">
      <w:pPr>
        <w:widowControl/>
        <w:suppressAutoHyphens w:val="0"/>
        <w:jc w:val="both"/>
        <w:rPr>
          <w:rFonts w:eastAsia="Times New Roman"/>
          <w:kern w:val="0"/>
        </w:rPr>
      </w:pPr>
      <w:bookmarkStart w:id="3" w:name="sub_401402"/>
      <w:bookmarkEnd w:id="1"/>
      <w:r w:rsidRPr="00BF4407">
        <w:rPr>
          <w:rFonts w:eastAsia="Times New Roman"/>
          <w:kern w:val="0"/>
        </w:rPr>
        <w:t>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21.04.2009 N 334)</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 xml:space="preserve">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w:t>
      </w:r>
      <w:r w:rsidRPr="00BF4407">
        <w:rPr>
          <w:rFonts w:eastAsia="Times New Roman"/>
          <w:kern w:val="0"/>
        </w:rPr>
        <w:lastRenderedPageBreak/>
        <w:t>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w:t>
      </w:r>
      <w:proofErr w:type="gramEnd"/>
      <w:r w:rsidRPr="00BF4407">
        <w:rPr>
          <w:rFonts w:eastAsia="Times New Roman"/>
          <w:kern w:val="0"/>
        </w:rPr>
        <w:t xml:space="preserve">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"а" 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место нахождения (место жительства)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"в" 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04.05.2012 N 442)</w:t>
      </w:r>
    </w:p>
    <w:p w:rsidR="00BF4407" w:rsidRPr="00BF4407" w:rsidRDefault="00BF4407" w:rsidP="00BF4407">
      <w:pPr>
        <w:widowControl/>
        <w:suppressAutoHyphens w:val="0"/>
        <w:jc w:val="both"/>
        <w:rPr>
          <w:rFonts w:eastAsia="Times New Roman"/>
          <w:kern w:val="0"/>
        </w:rPr>
      </w:pPr>
      <w:r w:rsidRPr="00BF4407">
        <w:rPr>
          <w:rFonts w:eastAsia="Times New Roman"/>
          <w:kern w:val="0"/>
        </w:rPr>
        <w:t>д) количество точек присоединения с указанием технических параметров элементов энергопринимающих устройств;</w:t>
      </w:r>
    </w:p>
    <w:p w:rsidR="00BF4407" w:rsidRPr="00BF4407" w:rsidRDefault="00BF4407" w:rsidP="00BF4407">
      <w:pPr>
        <w:widowControl/>
        <w:suppressAutoHyphens w:val="0"/>
        <w:jc w:val="both"/>
        <w:rPr>
          <w:rFonts w:eastAsia="Times New Roman"/>
          <w:kern w:val="0"/>
        </w:rPr>
      </w:pPr>
      <w:r w:rsidRPr="00BF4407">
        <w:rPr>
          <w:rFonts w:eastAsia="Times New Roman"/>
          <w:kern w:val="0"/>
        </w:rPr>
        <w:t>е) заявляемая категория надежности энергопринимающих устройств;</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"е" в ред. Постановления Правительства РФ от 11.06.2015 N 588)</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BF4407">
        <w:rPr>
          <w:rFonts w:eastAsia="Times New Roman"/>
          <w:kern w:val="0"/>
        </w:rPr>
        <w:t>несимметрию</w:t>
      </w:r>
      <w:proofErr w:type="spellEnd"/>
      <w:r w:rsidRPr="00BF4407">
        <w:rPr>
          <w:rFonts w:eastAsia="Times New Roman"/>
          <w:kern w:val="0"/>
        </w:rPr>
        <w:t xml:space="preserve"> напряжения в точках присоединения;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з(1)) необходимость наличия технологической и (или) аварийной брони, определяемой в соответствии с требованиями пункта 14(2)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xml:space="preserve">. "з(1)"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04.05.2012 N 442)</w:t>
      </w:r>
    </w:p>
    <w:p w:rsidR="00BF4407" w:rsidRPr="00BF4407" w:rsidRDefault="00BF4407" w:rsidP="00BF4407">
      <w:pPr>
        <w:widowControl/>
        <w:suppressAutoHyphens w:val="0"/>
        <w:jc w:val="both"/>
        <w:rPr>
          <w:rFonts w:eastAsia="Times New Roman"/>
          <w:kern w:val="0"/>
        </w:rPr>
      </w:pPr>
      <w:r w:rsidRPr="00BF4407">
        <w:rPr>
          <w:rFonts w:eastAsia="Times New Roman"/>
          <w:kern w:val="0"/>
        </w:rPr>
        <w:t>и) сроки проектирования и поэтапного введения в эксплуатацию энергопринимающих устройств (в том числе по этапам и очередям);</w:t>
      </w:r>
    </w:p>
    <w:p w:rsidR="00BF4407" w:rsidRPr="00BF4407" w:rsidRDefault="00BF4407" w:rsidP="00BF4407">
      <w:pPr>
        <w:widowControl/>
        <w:suppressAutoHyphens w:val="0"/>
        <w:jc w:val="both"/>
        <w:rPr>
          <w:rFonts w:eastAsia="Times New Roman"/>
          <w:kern w:val="0"/>
        </w:rPr>
      </w:pPr>
      <w:r w:rsidRPr="00BF4407">
        <w:rPr>
          <w:rFonts w:eastAsia="Times New Roman"/>
          <w:kern w:val="0"/>
        </w:rPr>
        <w:t>и(1)) этапы введения в эксплуатацию энергопринимающих устрой</w:t>
      </w:r>
      <w:proofErr w:type="gramStart"/>
      <w:r w:rsidRPr="00BF4407">
        <w:rPr>
          <w:rFonts w:eastAsia="Times New Roman"/>
          <w:kern w:val="0"/>
        </w:rPr>
        <w:t>ств в сл</w:t>
      </w:r>
      <w:proofErr w:type="gramEnd"/>
      <w:r w:rsidRPr="00BF4407">
        <w:rPr>
          <w:rFonts w:eastAsia="Times New Roman"/>
          <w:kern w:val="0"/>
        </w:rPr>
        <w:t>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xml:space="preserve">. "и(1)"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29.12.2021 N 2566)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и(2)) этапы строительства, реконструкции объектов капитального строительства (в которых расположены или будут располагаться присоединяемые </w:t>
      </w:r>
      <w:proofErr w:type="spellStart"/>
      <w:r w:rsidRPr="00BF4407">
        <w:rPr>
          <w:rFonts w:eastAsia="Times New Roman"/>
          <w:kern w:val="0"/>
        </w:rPr>
        <w:t>энергопринимающие</w:t>
      </w:r>
      <w:proofErr w:type="spellEnd"/>
      <w:r w:rsidRPr="00BF4407">
        <w:rPr>
          <w:rFonts w:eastAsia="Times New Roman"/>
          <w:kern w:val="0"/>
        </w:rPr>
        <w:t xml:space="preserve">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xml:space="preserve">. "и(2)"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29.12.2021 N 2566)</w:t>
      </w:r>
    </w:p>
    <w:p w:rsidR="00BF4407" w:rsidRPr="00BF4407" w:rsidRDefault="00BF4407" w:rsidP="00BF4407">
      <w:pPr>
        <w:widowControl/>
        <w:suppressAutoHyphens w:val="0"/>
        <w:jc w:val="both"/>
        <w:rPr>
          <w:rFonts w:eastAsia="Times New Roman"/>
          <w:kern w:val="0"/>
        </w:rPr>
      </w:pPr>
      <w:r w:rsidRPr="00BF4407">
        <w:rPr>
          <w:rFonts w:eastAsia="Times New Roman"/>
          <w:kern w:val="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Постановлений Правительства РФ от 04.05.2012 N 442, от 20.02.2014 N 130)</w:t>
      </w:r>
    </w:p>
    <w:p w:rsidR="00BF4407" w:rsidRPr="00BF4407" w:rsidRDefault="00BF4407" w:rsidP="00BF4407">
      <w:pPr>
        <w:widowControl/>
        <w:suppressAutoHyphens w:val="0"/>
        <w:jc w:val="both"/>
        <w:rPr>
          <w:rFonts w:eastAsia="Times New Roman"/>
          <w:kern w:val="0"/>
        </w:rPr>
      </w:pPr>
      <w:r w:rsidRPr="00BF4407">
        <w:rPr>
          <w:rFonts w:eastAsia="Times New Roman"/>
          <w:kern w:val="0"/>
        </w:rP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"л" в ред. Постановления Правительства РФ от 22.02.2016 N 128)</w:t>
      </w:r>
    </w:p>
    <w:p w:rsidR="00BF4407" w:rsidRPr="00BF4407" w:rsidRDefault="00BF4407" w:rsidP="00BF4407">
      <w:pPr>
        <w:widowControl/>
        <w:suppressAutoHyphens w:val="0"/>
        <w:jc w:val="both"/>
        <w:rPr>
          <w:rFonts w:eastAsia="Times New Roman"/>
          <w:kern w:val="0"/>
        </w:rPr>
      </w:pPr>
      <w:r w:rsidRPr="00BF4407">
        <w:rPr>
          <w:rFonts w:eastAsia="Times New Roman"/>
          <w:kern w:val="0"/>
        </w:rPr>
        <w:lastRenderedPageBreak/>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11.05.2017 N 557)</w:t>
      </w:r>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утратил силу. - Постановление Правительства РФ от 11.05.2017 N 557.</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пунктом 17 настоящих Правил;</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"м" введен Постановлением Правительства РФ от 30.11.2016 N 1265)</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w:t>
      </w:r>
      <w:proofErr w:type="gramEnd"/>
      <w:r w:rsidRPr="00BF4407">
        <w:rPr>
          <w:rFonts w:eastAsia="Times New Roman"/>
          <w:kern w:val="0"/>
        </w:rPr>
        <w:t xml:space="preserve"> инвестиционного проекта.</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xml:space="preserve">. "н"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30.01.2021 N 86)</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11.05.2017 N 557)</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При этом в случае, если заявителем, максимальная мощность энергопринимающих </w:t>
      </w:r>
      <w:proofErr w:type="gramStart"/>
      <w:r w:rsidRPr="00BF4407">
        <w:rPr>
          <w:rFonts w:eastAsia="Times New Roman"/>
          <w:kern w:val="0"/>
        </w:rPr>
        <w:t>устройств</w:t>
      </w:r>
      <w:proofErr w:type="gramEnd"/>
      <w:r w:rsidRPr="00BF4407">
        <w:rPr>
          <w:rFonts w:eastAsia="Times New Roman"/>
          <w:kern w:val="0"/>
        </w:rPr>
        <w:t xml:space="preserve"> которых составляет свыше 670 кВт, в заявке не указаны сведения, предусмотренные подпунктом "л"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w:t>
      </w:r>
      <w:proofErr w:type="spellStart"/>
      <w:r w:rsidRPr="00BF4407">
        <w:rPr>
          <w:rFonts w:eastAsia="Times New Roman"/>
          <w:kern w:val="0"/>
        </w:rPr>
        <w:t>энергосбытовых</w:t>
      </w:r>
      <w:proofErr w:type="spellEnd"/>
      <w:r w:rsidRPr="00BF4407">
        <w:rPr>
          <w:rFonts w:eastAsia="Times New Roman"/>
          <w:kern w:val="0"/>
        </w:rPr>
        <w:t xml:space="preserve">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11.05.2017 N 557)</w:t>
      </w:r>
    </w:p>
    <w:p w:rsidR="00BF4407" w:rsidRPr="00BF4407" w:rsidRDefault="00BF4407" w:rsidP="00BF4407">
      <w:pPr>
        <w:widowControl/>
        <w:suppressAutoHyphens w:val="0"/>
        <w:jc w:val="both"/>
        <w:rPr>
          <w:rFonts w:eastAsia="Times New Roman"/>
          <w:kern w:val="0"/>
        </w:rPr>
      </w:pPr>
      <w:r w:rsidRPr="00BF4407">
        <w:rPr>
          <w:rFonts w:eastAsia="Times New Roman"/>
          <w:kern w:val="0"/>
        </w:rPr>
        <w:t>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закона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9(1). Утратил силу. - Постановление Правительства РФ от 11.05.2017 N 557.</w:t>
      </w:r>
    </w:p>
    <w:p w:rsidR="00E16D08" w:rsidRDefault="00E16D08" w:rsidP="00BF4407">
      <w:pPr>
        <w:widowControl/>
        <w:suppressAutoHyphens w:val="0"/>
        <w:jc w:val="both"/>
        <w:rPr>
          <w:rFonts w:eastAsia="Times New Roman"/>
          <w:kern w:val="0"/>
        </w:rPr>
      </w:pPr>
    </w:p>
    <w:p w:rsidR="002662A9" w:rsidRDefault="002662A9" w:rsidP="00BF4407">
      <w:pPr>
        <w:widowControl/>
        <w:suppressAutoHyphens w:val="0"/>
        <w:jc w:val="both"/>
        <w:rPr>
          <w:rFonts w:eastAsia="Times New Roman"/>
          <w:b/>
          <w:color w:val="C00000"/>
          <w:kern w:val="0"/>
        </w:rPr>
      </w:pPr>
    </w:p>
    <w:p w:rsidR="00BF4407" w:rsidRPr="00E16D08" w:rsidRDefault="00BF4407" w:rsidP="00BF4407">
      <w:pPr>
        <w:widowControl/>
        <w:suppressAutoHyphens w:val="0"/>
        <w:jc w:val="both"/>
        <w:rPr>
          <w:rFonts w:eastAsia="Times New Roman"/>
          <w:b/>
          <w:color w:val="C00000"/>
          <w:kern w:val="0"/>
        </w:rPr>
      </w:pPr>
      <w:r w:rsidRPr="00E16D08">
        <w:rPr>
          <w:rFonts w:eastAsia="Times New Roman"/>
          <w:b/>
          <w:color w:val="C00000"/>
          <w:kern w:val="0"/>
        </w:rPr>
        <w:lastRenderedPageBreak/>
        <w:t>10. К заявке прилагаются следующие документы:</w:t>
      </w:r>
    </w:p>
    <w:p w:rsidR="00BF4407" w:rsidRPr="00E16D08" w:rsidRDefault="00BF4407" w:rsidP="00BF4407">
      <w:pPr>
        <w:widowControl/>
        <w:suppressAutoHyphens w:val="0"/>
        <w:jc w:val="both"/>
        <w:rPr>
          <w:rFonts w:eastAsia="Times New Roman"/>
          <w:kern w:val="0"/>
        </w:rPr>
      </w:pPr>
      <w:r w:rsidRPr="00E16D08">
        <w:rPr>
          <w:rFonts w:eastAsia="Times New Roman"/>
          <w:kern w:val="0"/>
        </w:rPr>
        <w:t>а) план расположения энергопринимающих устройств, которые необходимо присоединить к электрическим сетям сетевой организации;</w:t>
      </w:r>
    </w:p>
    <w:p w:rsidR="00BF4407" w:rsidRPr="00E16D08" w:rsidRDefault="00BF4407" w:rsidP="00BF4407">
      <w:pPr>
        <w:widowControl/>
        <w:suppressAutoHyphens w:val="0"/>
        <w:jc w:val="both"/>
        <w:rPr>
          <w:rFonts w:eastAsia="Times New Roman"/>
          <w:kern w:val="0"/>
        </w:rPr>
      </w:pPr>
      <w:r w:rsidRPr="00E16D08">
        <w:rPr>
          <w:rFonts w:eastAsia="Times New Roman"/>
          <w:kern w:val="0"/>
        </w:rP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rsidRPr="00E16D08">
        <w:rPr>
          <w:rFonts w:eastAsia="Times New Roman"/>
          <w:kern w:val="0"/>
        </w:rPr>
        <w:t>кВ</w:t>
      </w:r>
      <w:proofErr w:type="spellEnd"/>
      <w:r w:rsidRPr="00E16D08">
        <w:rPr>
          <w:rFonts w:eastAsia="Times New Roman"/>
          <w:kern w:val="0"/>
        </w:rP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F4407" w:rsidRPr="00E16D08" w:rsidRDefault="00BF4407" w:rsidP="00BF4407">
      <w:pPr>
        <w:widowControl/>
        <w:suppressAutoHyphens w:val="0"/>
        <w:jc w:val="both"/>
        <w:rPr>
          <w:rFonts w:eastAsia="Times New Roman"/>
          <w:kern w:val="0"/>
        </w:rPr>
      </w:pPr>
      <w:r w:rsidRPr="00E16D08">
        <w:rPr>
          <w:rFonts w:eastAsia="Times New Roman"/>
          <w:kern w:val="0"/>
        </w:rPr>
        <w:t>(в ред. Постановления Правительства РФ от 21.04.2009 N 334)</w:t>
      </w:r>
    </w:p>
    <w:p w:rsidR="00BF4407" w:rsidRPr="00E16D08" w:rsidRDefault="00BF4407" w:rsidP="00BF4407">
      <w:pPr>
        <w:widowControl/>
        <w:suppressAutoHyphens w:val="0"/>
        <w:jc w:val="both"/>
        <w:rPr>
          <w:rFonts w:eastAsia="Times New Roman"/>
          <w:kern w:val="0"/>
        </w:rPr>
      </w:pPr>
      <w:r w:rsidRPr="00E16D08">
        <w:rPr>
          <w:rFonts w:eastAsia="Times New Roman"/>
          <w:kern w:val="0"/>
        </w:rPr>
        <w:t>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пунктах 12(1), 13(2) - 13(5) и 14 настоящих Правил);</w:t>
      </w:r>
    </w:p>
    <w:p w:rsidR="00BF4407" w:rsidRPr="00E16D08" w:rsidRDefault="00BF4407" w:rsidP="00BF4407">
      <w:pPr>
        <w:widowControl/>
        <w:suppressAutoHyphens w:val="0"/>
        <w:jc w:val="both"/>
        <w:rPr>
          <w:rFonts w:eastAsia="Times New Roman"/>
          <w:kern w:val="0"/>
        </w:rPr>
      </w:pPr>
      <w:r w:rsidRPr="00E16D08">
        <w:rPr>
          <w:rFonts w:eastAsia="Times New Roman"/>
          <w:kern w:val="0"/>
        </w:rPr>
        <w:t>(в ред. Постановлений Правительства РФ от 13.08.2018 N 937, от 18.03.2023 N 423)</w:t>
      </w:r>
    </w:p>
    <w:p w:rsidR="00BF4407" w:rsidRPr="00E16D08" w:rsidRDefault="00BF4407" w:rsidP="00BF4407">
      <w:pPr>
        <w:widowControl/>
        <w:suppressAutoHyphens w:val="0"/>
        <w:jc w:val="both"/>
        <w:rPr>
          <w:rFonts w:eastAsia="Times New Roman"/>
          <w:kern w:val="0"/>
        </w:rPr>
      </w:pPr>
      <w:r w:rsidRPr="00E16D08">
        <w:rPr>
          <w:rFonts w:eastAsia="Times New Roman"/>
          <w:kern w:val="0"/>
        </w:rPr>
        <w:t>г) один из перечисленных ниже видов документов (за исключением случаев, предусмотренных подпунктами "н" и "о" настоящего пункта):</w:t>
      </w:r>
    </w:p>
    <w:p w:rsidR="00BF4407" w:rsidRPr="00E16D08" w:rsidRDefault="00BF4407" w:rsidP="00BF4407">
      <w:pPr>
        <w:widowControl/>
        <w:suppressAutoHyphens w:val="0"/>
        <w:jc w:val="both"/>
        <w:rPr>
          <w:rFonts w:eastAsia="Times New Roman"/>
          <w:kern w:val="0"/>
        </w:rPr>
      </w:pPr>
      <w:r w:rsidRPr="00E16D08">
        <w:rPr>
          <w:rFonts w:eastAsia="Times New Roman"/>
          <w:kern w:val="0"/>
        </w:rPr>
        <w:t xml:space="preserve">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w:t>
      </w:r>
      <w:proofErr w:type="spellStart"/>
      <w:r w:rsidRPr="00E16D08">
        <w:rPr>
          <w:rFonts w:eastAsia="Times New Roman"/>
          <w:kern w:val="0"/>
        </w:rPr>
        <w:t>энергопринимающие</w:t>
      </w:r>
      <w:proofErr w:type="spellEnd"/>
      <w:r w:rsidRPr="00E16D08">
        <w:rPr>
          <w:rFonts w:eastAsia="Times New Roman"/>
          <w:kern w:val="0"/>
        </w:rPr>
        <w:t xml:space="preserve"> устройства заявителя;</w:t>
      </w:r>
    </w:p>
    <w:p w:rsidR="00BF4407" w:rsidRPr="00E16D08" w:rsidRDefault="00BF4407" w:rsidP="00BF4407">
      <w:pPr>
        <w:widowControl/>
        <w:suppressAutoHyphens w:val="0"/>
        <w:jc w:val="both"/>
        <w:rPr>
          <w:rFonts w:eastAsia="Times New Roman"/>
          <w:kern w:val="0"/>
        </w:rPr>
      </w:pPr>
      <w:r w:rsidRPr="00E16D08">
        <w:rPr>
          <w:rFonts w:eastAsia="Times New Roman"/>
          <w:kern w:val="0"/>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BF4407" w:rsidRPr="00E16D08" w:rsidRDefault="00BF4407" w:rsidP="00BF4407">
      <w:pPr>
        <w:widowControl/>
        <w:suppressAutoHyphens w:val="0"/>
        <w:jc w:val="both"/>
        <w:rPr>
          <w:rFonts w:eastAsia="Times New Roman"/>
          <w:kern w:val="0"/>
        </w:rPr>
      </w:pPr>
      <w:r w:rsidRPr="00E16D08">
        <w:rPr>
          <w:rFonts w:eastAsia="Times New Roman"/>
          <w:kern w:val="0"/>
        </w:rP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BF4407" w:rsidRPr="00E16D08" w:rsidRDefault="00BF4407" w:rsidP="00E16D08">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"г" в ред. Постановления Правительства РФ от 29.12.2021 N 2566)</w:t>
      </w:r>
    </w:p>
    <w:p w:rsidR="00E16D08" w:rsidRDefault="00BF4407" w:rsidP="00CA07F8">
      <w:pPr>
        <w:jc w:val="both"/>
        <w:rPr>
          <w:rFonts w:eastAsia="Times New Roman"/>
          <w:kern w:val="0"/>
        </w:rPr>
      </w:pPr>
      <w:r w:rsidRPr="00E16D08">
        <w:rPr>
          <w:rFonts w:eastAsia="Times New Roman"/>
          <w:kern w:val="0"/>
        </w:rPr>
        <w:t xml:space="preserve">д) </w:t>
      </w:r>
      <w:r w:rsidR="00E16D08" w:rsidRPr="00E16D08">
        <w:rPr>
          <w:rFonts w:eastAsia="Times New Roman"/>
          <w:kern w:val="0"/>
        </w:rPr>
        <w:t>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w:t>
      </w:r>
      <w:bookmarkStart w:id="4" w:name="_GoBack"/>
      <w:bookmarkEnd w:id="4"/>
      <w:r w:rsidR="00E16D08" w:rsidRPr="00E16D08">
        <w:rPr>
          <w:rFonts w:eastAsia="Times New Roman"/>
          <w:kern w:val="0"/>
        </w:rPr>
        <w:t>спорта гражданина Российской Федерации или иного документа, удостоверяющего личность, - в случае если заявителем выступает индивидуальный предприниматель или гражданин. Копия паспорта не представляется в случае подачи заявителем заявки с использованием единого портала;</w:t>
      </w:r>
    </w:p>
    <w:p w:rsidR="00BF4407" w:rsidRPr="00E16D08" w:rsidRDefault="00BF4407" w:rsidP="00CA07F8">
      <w:pPr>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xml:space="preserve">. "д" в ред. Постановления Правительства РФ от </w:t>
      </w:r>
      <w:r w:rsidR="00E16D08" w:rsidRPr="00E16D08">
        <w:rPr>
          <w:rFonts w:eastAsia="Times New Roman"/>
          <w:kern w:val="0"/>
        </w:rPr>
        <w:t>19.03.2024 N 330</w:t>
      </w:r>
      <w:r w:rsidRPr="00E16D08">
        <w:rPr>
          <w:rFonts w:eastAsia="Times New Roman"/>
          <w:kern w:val="0"/>
        </w:rPr>
        <w:t>)</w:t>
      </w:r>
    </w:p>
    <w:p w:rsidR="00BF4407" w:rsidRPr="00E16D08" w:rsidRDefault="00BF4407" w:rsidP="00BF4407">
      <w:pPr>
        <w:widowControl/>
        <w:suppressAutoHyphens w:val="0"/>
        <w:jc w:val="both"/>
        <w:rPr>
          <w:rFonts w:eastAsia="Times New Roman"/>
          <w:kern w:val="0"/>
        </w:rPr>
      </w:pPr>
      <w:r w:rsidRPr="00E16D08">
        <w:rPr>
          <w:rFonts w:eastAsia="Times New Roman"/>
          <w:kern w:val="0"/>
        </w:rPr>
        <w:t>д(1)) в случае подачи заявки очно или почтой - заполненное согласие на обработку персональных данных, соответствующее требованиям Федерального закона "О персональных данных";</w:t>
      </w:r>
    </w:p>
    <w:p w:rsidR="00BF4407" w:rsidRPr="00E16D08"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"д(1)" в ред. Постановления Правительства РФ от 30.06.2022 N 1178)</w:t>
      </w:r>
    </w:p>
    <w:p w:rsidR="00BF4407" w:rsidRPr="00E16D08" w:rsidRDefault="00BF4407" w:rsidP="00BF4407">
      <w:pPr>
        <w:widowControl/>
        <w:suppressAutoHyphens w:val="0"/>
        <w:jc w:val="both"/>
        <w:rPr>
          <w:rFonts w:eastAsia="Times New Roman"/>
          <w:kern w:val="0"/>
        </w:rPr>
      </w:pPr>
      <w:r w:rsidRPr="00E16D08">
        <w:rPr>
          <w:rFonts w:eastAsia="Times New Roman"/>
          <w:kern w:val="0"/>
        </w:rPr>
        <w:t>е) утратил силу. - Постановление Правительства РФ от 24.09.2010 N 759;</w:t>
      </w:r>
    </w:p>
    <w:p w:rsidR="00BF4407" w:rsidRPr="00E16D08" w:rsidRDefault="00BF4407" w:rsidP="00BF4407">
      <w:pPr>
        <w:widowControl/>
        <w:suppressAutoHyphens w:val="0"/>
        <w:jc w:val="both"/>
        <w:rPr>
          <w:rFonts w:eastAsia="Times New Roman"/>
          <w:kern w:val="0"/>
        </w:rPr>
      </w:pPr>
      <w:proofErr w:type="gramStart"/>
      <w:r w:rsidRPr="00E16D08">
        <w:rPr>
          <w:rFonts w:eastAsia="Times New Roman"/>
          <w:kern w:val="0"/>
        </w:rPr>
        <w:t>ж) в случае технологического присоединения энергопринимающих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w:t>
      </w:r>
      <w:proofErr w:type="gramEnd"/>
      <w:r w:rsidRPr="00E16D08">
        <w:rPr>
          <w:rFonts w:eastAsia="Times New Roman"/>
          <w:kern w:val="0"/>
        </w:rPr>
        <w:t>,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F4407" w:rsidRPr="00E16D08" w:rsidRDefault="00BF4407" w:rsidP="00BF4407">
      <w:pPr>
        <w:widowControl/>
        <w:suppressAutoHyphens w:val="0"/>
        <w:jc w:val="both"/>
        <w:rPr>
          <w:rFonts w:eastAsia="Times New Roman"/>
          <w:kern w:val="0"/>
        </w:rPr>
      </w:pPr>
      <w:r w:rsidRPr="00E16D08">
        <w:rPr>
          <w:rFonts w:eastAsia="Times New Roman"/>
          <w:kern w:val="0"/>
        </w:rPr>
        <w:lastRenderedPageBreak/>
        <w:t>(</w:t>
      </w:r>
      <w:proofErr w:type="spellStart"/>
      <w:r w:rsidRPr="00E16D08">
        <w:rPr>
          <w:rFonts w:eastAsia="Times New Roman"/>
          <w:kern w:val="0"/>
        </w:rPr>
        <w:t>пп</w:t>
      </w:r>
      <w:proofErr w:type="spellEnd"/>
      <w:r w:rsidRPr="00E16D08">
        <w:rPr>
          <w:rFonts w:eastAsia="Times New Roman"/>
          <w:kern w:val="0"/>
        </w:rPr>
        <w:t xml:space="preserve">. "ж" </w:t>
      </w:r>
      <w:proofErr w:type="gramStart"/>
      <w:r w:rsidRPr="00E16D08">
        <w:rPr>
          <w:rFonts w:eastAsia="Times New Roman"/>
          <w:kern w:val="0"/>
        </w:rPr>
        <w:t>введен</w:t>
      </w:r>
      <w:proofErr w:type="gramEnd"/>
      <w:r w:rsidRPr="00E16D08">
        <w:rPr>
          <w:rFonts w:eastAsia="Times New Roman"/>
          <w:kern w:val="0"/>
        </w:rPr>
        <w:t xml:space="preserve"> Постановлением Правительства РФ от 12.10.2013 N 915; в ред. Постановления Правительства РФ от 29.12.2021 N 2566)</w:t>
      </w:r>
    </w:p>
    <w:p w:rsidR="00BF4407" w:rsidRPr="00E16D08" w:rsidRDefault="00BF4407" w:rsidP="00BF4407">
      <w:pPr>
        <w:widowControl/>
        <w:suppressAutoHyphens w:val="0"/>
        <w:jc w:val="both"/>
        <w:rPr>
          <w:rFonts w:eastAsia="Times New Roman"/>
          <w:kern w:val="0"/>
        </w:rPr>
      </w:pPr>
      <w:r w:rsidRPr="00E16D08">
        <w:rPr>
          <w:rFonts w:eastAsia="Times New Roman"/>
          <w:kern w:val="0"/>
        </w:rPr>
        <w:t xml:space="preserve">з) утратил силу. - </w:t>
      </w:r>
      <w:proofErr w:type="gramStart"/>
      <w:r w:rsidRPr="00E16D08">
        <w:rPr>
          <w:rFonts w:eastAsia="Times New Roman"/>
          <w:kern w:val="0"/>
        </w:rPr>
        <w:t>Постановление Правительства РФ от 09.10.2021 N 1711;</w:t>
      </w:r>
      <w:proofErr w:type="gramEnd"/>
    </w:p>
    <w:p w:rsidR="00BF4407" w:rsidRPr="00E16D08" w:rsidRDefault="00BF4407" w:rsidP="00BF4407">
      <w:pPr>
        <w:widowControl/>
        <w:suppressAutoHyphens w:val="0"/>
        <w:jc w:val="both"/>
        <w:rPr>
          <w:rFonts w:eastAsia="Times New Roman"/>
          <w:kern w:val="0"/>
        </w:rPr>
      </w:pPr>
      <w:proofErr w:type="gramStart"/>
      <w:r w:rsidRPr="00E16D08">
        <w:rPr>
          <w:rFonts w:eastAsia="Times New Roman"/>
          <w:kern w:val="0"/>
        </w:rPr>
        <w:t>з(1)) утратил силу.</w:t>
      </w:r>
      <w:proofErr w:type="gramEnd"/>
      <w:r w:rsidRPr="00E16D08">
        <w:rPr>
          <w:rFonts w:eastAsia="Times New Roman"/>
          <w:kern w:val="0"/>
        </w:rPr>
        <w:t xml:space="preserve"> - Постановление Правительства РФ от 30.06.2022 N 1178;</w:t>
      </w:r>
    </w:p>
    <w:p w:rsidR="00BF4407" w:rsidRPr="00E16D08" w:rsidRDefault="00BF4407" w:rsidP="00BF4407">
      <w:pPr>
        <w:widowControl/>
        <w:suppressAutoHyphens w:val="0"/>
        <w:jc w:val="both"/>
        <w:rPr>
          <w:rFonts w:eastAsia="Times New Roman"/>
          <w:kern w:val="0"/>
        </w:rPr>
      </w:pPr>
      <w:proofErr w:type="gramStart"/>
      <w:r w:rsidRPr="00E16D08">
        <w:rPr>
          <w:rFonts w:eastAsia="Times New Roman"/>
          <w:kern w:val="0"/>
        </w:rP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w:t>
      </w:r>
      <w:proofErr w:type="gramEnd"/>
      <w:r w:rsidRPr="00E16D08">
        <w:rPr>
          <w:rFonts w:eastAsia="Times New Roman"/>
          <w:kern w:val="0"/>
        </w:rPr>
        <w:t xml:space="preserve"> заключение такого договора;</w:t>
      </w:r>
    </w:p>
    <w:p w:rsidR="00BF4407" w:rsidRPr="00E16D08" w:rsidRDefault="00BF4407" w:rsidP="00BF4407">
      <w:pPr>
        <w:widowControl/>
        <w:suppressAutoHyphens w:val="0"/>
        <w:jc w:val="both"/>
        <w:rPr>
          <w:rFonts w:eastAsia="Times New Roman"/>
          <w:kern w:val="0"/>
        </w:rPr>
      </w:pPr>
      <w:r w:rsidRPr="00E16D08">
        <w:rPr>
          <w:rFonts w:eastAsia="Times New Roman"/>
          <w:kern w:val="0"/>
        </w:rPr>
        <w:t>(в ред. Постановлений Правительства РФ от 11.05.2017 N 557, от 01.04.2020 N 403)</w:t>
      </w:r>
    </w:p>
    <w:p w:rsidR="00BF4407" w:rsidRPr="00E16D08" w:rsidRDefault="00BF4407" w:rsidP="00BF4407">
      <w:pPr>
        <w:widowControl/>
        <w:suppressAutoHyphens w:val="0"/>
        <w:jc w:val="both"/>
        <w:rPr>
          <w:rFonts w:eastAsia="Times New Roman"/>
          <w:kern w:val="0"/>
        </w:rPr>
      </w:pPr>
      <w:r w:rsidRPr="00E16D08">
        <w:rPr>
          <w:rFonts w:eastAsia="Times New Roman"/>
          <w:kern w:val="0"/>
        </w:rP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w:t>
      </w:r>
      <w:proofErr w:type="spellStart"/>
      <w:r w:rsidRPr="00E16D08">
        <w:rPr>
          <w:rFonts w:eastAsia="Times New Roman"/>
          <w:kern w:val="0"/>
        </w:rPr>
        <w:t>энергопринимающего</w:t>
      </w:r>
      <w:proofErr w:type="spellEnd"/>
      <w:r w:rsidRPr="00E16D08">
        <w:rPr>
          <w:rFonts w:eastAsia="Times New Roman"/>
          <w:kern w:val="0"/>
        </w:rPr>
        <w:t xml:space="preserve"> устройства (далее - схема внешнего электроснабжения) - в случае, если </w:t>
      </w:r>
      <w:proofErr w:type="spellStart"/>
      <w:r w:rsidRPr="00E16D08">
        <w:rPr>
          <w:rFonts w:eastAsia="Times New Roman"/>
          <w:kern w:val="0"/>
        </w:rPr>
        <w:t>энергопринимающие</w:t>
      </w:r>
      <w:proofErr w:type="spellEnd"/>
      <w:r w:rsidRPr="00E16D08">
        <w:rPr>
          <w:rFonts w:eastAsia="Times New Roman"/>
          <w:kern w:val="0"/>
        </w:rPr>
        <w:t xml:space="preserve"> устройства заявителя соответствуют критериям, установленным пунктом 10(2) настоящих Правил. </w:t>
      </w:r>
      <w:proofErr w:type="gramStart"/>
      <w:r w:rsidRPr="00E16D08">
        <w:rPr>
          <w:rFonts w:eastAsia="Times New Roman"/>
          <w:kern w:val="0"/>
        </w:rPr>
        <w:t>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roofErr w:type="gramEnd"/>
    </w:p>
    <w:p w:rsidR="00BF4407" w:rsidRPr="00E16D08"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"к" в ред. Постановления Правительства РФ от 18.03.2023 N 423)</w:t>
      </w:r>
    </w:p>
    <w:p w:rsidR="00BF4407" w:rsidRPr="00E16D08" w:rsidRDefault="00BF4407" w:rsidP="00BF4407">
      <w:pPr>
        <w:widowControl/>
        <w:suppressAutoHyphens w:val="0"/>
        <w:jc w:val="both"/>
        <w:rPr>
          <w:rFonts w:eastAsia="Times New Roman"/>
          <w:kern w:val="0"/>
        </w:rPr>
      </w:pPr>
      <w:r w:rsidRPr="00E16D08">
        <w:rPr>
          <w:rFonts w:eastAsia="Times New Roman"/>
          <w:kern w:val="0"/>
        </w:rPr>
        <w:t>л) утратил силу. - Постановление Правительства РФ от 30.06.2022 N 1178;</w:t>
      </w:r>
    </w:p>
    <w:p w:rsidR="00BF4407" w:rsidRPr="00E16D08" w:rsidRDefault="00BF4407" w:rsidP="00BF4407">
      <w:pPr>
        <w:widowControl/>
        <w:suppressAutoHyphens w:val="0"/>
        <w:jc w:val="both"/>
        <w:rPr>
          <w:rFonts w:eastAsia="Times New Roman"/>
          <w:kern w:val="0"/>
        </w:rPr>
      </w:pPr>
      <w:proofErr w:type="gramStart"/>
      <w:r w:rsidRPr="00E16D08">
        <w:rPr>
          <w:rFonts w:eastAsia="Times New Roman"/>
          <w:kern w:val="0"/>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w:t>
      </w:r>
      <w:proofErr w:type="gramEnd"/>
      <w:r w:rsidRPr="00E16D08">
        <w:rPr>
          <w:rFonts w:eastAsia="Times New Roman"/>
          <w:kern w:val="0"/>
        </w:rPr>
        <w:t>,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BF4407" w:rsidRPr="00E16D08"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"м" введен Постановлением Правительства РФ от 30.01.2021 N 86)</w:t>
      </w:r>
    </w:p>
    <w:p w:rsidR="00BF4407" w:rsidRPr="00E16D08" w:rsidRDefault="00BF4407" w:rsidP="00BF4407">
      <w:pPr>
        <w:widowControl/>
        <w:suppressAutoHyphens w:val="0"/>
        <w:jc w:val="both"/>
        <w:rPr>
          <w:rFonts w:eastAsia="Times New Roman"/>
          <w:kern w:val="0"/>
        </w:rPr>
      </w:pPr>
      <w:proofErr w:type="gramStart"/>
      <w:r w:rsidRPr="00E16D08">
        <w:rPr>
          <w:rFonts w:eastAsia="Times New Roman"/>
          <w:kern w:val="0"/>
        </w:rPr>
        <w:t>н) в случае подачи заявки на основании пункта 8(7)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BF4407" w:rsidRPr="00E16D08"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xml:space="preserve">. "н" </w:t>
      </w:r>
      <w:proofErr w:type="gramStart"/>
      <w:r w:rsidRPr="00E16D08">
        <w:rPr>
          <w:rFonts w:eastAsia="Times New Roman"/>
          <w:kern w:val="0"/>
        </w:rPr>
        <w:t>введен</w:t>
      </w:r>
      <w:proofErr w:type="gramEnd"/>
      <w:r w:rsidRPr="00E16D08">
        <w:rPr>
          <w:rFonts w:eastAsia="Times New Roman"/>
          <w:kern w:val="0"/>
        </w:rPr>
        <w:t xml:space="preserve"> Постановлением Правительства РФ от 29.12.2021 N 2566)</w:t>
      </w:r>
    </w:p>
    <w:p w:rsidR="00BF4407" w:rsidRPr="00E16D08" w:rsidRDefault="00BF4407" w:rsidP="00BF4407">
      <w:pPr>
        <w:widowControl/>
        <w:suppressAutoHyphens w:val="0"/>
        <w:jc w:val="both"/>
        <w:rPr>
          <w:rFonts w:eastAsia="Times New Roman"/>
          <w:kern w:val="0"/>
        </w:rPr>
      </w:pPr>
      <w:proofErr w:type="gramStart"/>
      <w:r w:rsidRPr="00E16D08">
        <w:rPr>
          <w:rFonts w:eastAsia="Times New Roman"/>
          <w:kern w:val="0"/>
        </w:rPr>
        <w:t>о) в случае подачи заявки на основании пункта 8(8)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roofErr w:type="gramEnd"/>
      <w:r w:rsidRPr="00E16D08">
        <w:rPr>
          <w:rFonts w:eastAsia="Times New Roman"/>
          <w:kern w:val="0"/>
        </w:rPr>
        <w:t xml:space="preserve"> (</w:t>
      </w:r>
      <w:proofErr w:type="gramStart"/>
      <w:r w:rsidRPr="00E16D08">
        <w:rPr>
          <w:rFonts w:eastAsia="Times New Roman"/>
          <w:kern w:val="0"/>
        </w:rPr>
        <w:t>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абзацах третьем и четвертом пункта 8(8) настоящих Правил);</w:t>
      </w:r>
      <w:proofErr w:type="gramEnd"/>
    </w:p>
    <w:p w:rsidR="00BF4407" w:rsidRPr="00E16D08"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xml:space="preserve">. "о" </w:t>
      </w:r>
      <w:proofErr w:type="gramStart"/>
      <w:r w:rsidRPr="00E16D08">
        <w:rPr>
          <w:rFonts w:eastAsia="Times New Roman"/>
          <w:kern w:val="0"/>
        </w:rPr>
        <w:t>введен</w:t>
      </w:r>
      <w:proofErr w:type="gramEnd"/>
      <w:r w:rsidRPr="00E16D08">
        <w:rPr>
          <w:rFonts w:eastAsia="Times New Roman"/>
          <w:kern w:val="0"/>
        </w:rPr>
        <w:t xml:space="preserve"> Постановлением Правительства РФ от 29.12.2021 N 2566)</w:t>
      </w:r>
    </w:p>
    <w:p w:rsidR="00BF4407" w:rsidRPr="00E16D08" w:rsidRDefault="00BF4407" w:rsidP="00BF4407">
      <w:pPr>
        <w:widowControl/>
        <w:suppressAutoHyphens w:val="0"/>
        <w:jc w:val="both"/>
        <w:rPr>
          <w:rFonts w:eastAsia="Times New Roman"/>
          <w:kern w:val="0"/>
        </w:rPr>
      </w:pPr>
      <w:r w:rsidRPr="00E16D08">
        <w:rPr>
          <w:rFonts w:eastAsia="Times New Roman"/>
          <w:kern w:val="0"/>
        </w:rPr>
        <w:lastRenderedPageBreak/>
        <w:t>п) при наличии в заявке сведений, предусмотренных подпунктом "и(1)" пункта 9 настоящих Правил, - копия утвержденного в установленном порядке проекта планировки территории;</w:t>
      </w:r>
    </w:p>
    <w:p w:rsidR="00BF4407" w:rsidRPr="00E16D08"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xml:space="preserve">. "п" </w:t>
      </w:r>
      <w:proofErr w:type="gramStart"/>
      <w:r w:rsidRPr="00E16D08">
        <w:rPr>
          <w:rFonts w:eastAsia="Times New Roman"/>
          <w:kern w:val="0"/>
        </w:rPr>
        <w:t>введен</w:t>
      </w:r>
      <w:proofErr w:type="gramEnd"/>
      <w:r w:rsidRPr="00E16D08">
        <w:rPr>
          <w:rFonts w:eastAsia="Times New Roman"/>
          <w:kern w:val="0"/>
        </w:rPr>
        <w:t xml:space="preserve"> Постановлением Правительства РФ от 29.12.2021 N 2566)</w:t>
      </w:r>
    </w:p>
    <w:p w:rsidR="00BF4407" w:rsidRPr="00E16D08" w:rsidRDefault="00BF4407" w:rsidP="00BF4407">
      <w:pPr>
        <w:widowControl/>
        <w:suppressAutoHyphens w:val="0"/>
        <w:jc w:val="both"/>
        <w:rPr>
          <w:rFonts w:eastAsia="Times New Roman"/>
          <w:kern w:val="0"/>
        </w:rPr>
      </w:pPr>
      <w:r w:rsidRPr="00E16D08">
        <w:rPr>
          <w:rFonts w:eastAsia="Times New Roman"/>
          <w:kern w:val="0"/>
        </w:rPr>
        <w:t>р) при наличии в заявке сведений, предусмотренных подпунктом "и(2)" пункта 9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BF4407" w:rsidRPr="00E16D08"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xml:space="preserve">. "р" </w:t>
      </w:r>
      <w:proofErr w:type="gramStart"/>
      <w:r w:rsidRPr="00E16D08">
        <w:rPr>
          <w:rFonts w:eastAsia="Times New Roman"/>
          <w:kern w:val="0"/>
        </w:rPr>
        <w:t>введен</w:t>
      </w:r>
      <w:proofErr w:type="gramEnd"/>
      <w:r w:rsidRPr="00E16D08">
        <w:rPr>
          <w:rFonts w:eastAsia="Times New Roman"/>
          <w:kern w:val="0"/>
        </w:rPr>
        <w:t xml:space="preserve"> Постановлением Правительства РФ от 29.12.2021 N 2566)</w:t>
      </w:r>
    </w:p>
    <w:p w:rsidR="00BF4407" w:rsidRPr="00E16D08" w:rsidRDefault="00BF4407" w:rsidP="00BF4407">
      <w:pPr>
        <w:widowControl/>
        <w:suppressAutoHyphens w:val="0"/>
        <w:jc w:val="both"/>
        <w:rPr>
          <w:rFonts w:eastAsia="Times New Roman"/>
          <w:kern w:val="0"/>
        </w:rPr>
      </w:pPr>
      <w:r w:rsidRPr="00E16D08">
        <w:rPr>
          <w:rFonts w:eastAsia="Times New Roman"/>
          <w:kern w:val="0"/>
        </w:rPr>
        <w:t>с) в случае технологического присоединения энергопринимающих устрой</w:t>
      </w:r>
      <w:proofErr w:type="gramStart"/>
      <w:r w:rsidRPr="00E16D08">
        <w:rPr>
          <w:rFonts w:eastAsia="Times New Roman"/>
          <w:kern w:val="0"/>
        </w:rPr>
        <w:t>ств пр</w:t>
      </w:r>
      <w:proofErr w:type="gramEnd"/>
      <w:r w:rsidRPr="00E16D08">
        <w:rPr>
          <w:rFonts w:eastAsia="Times New Roman"/>
          <w:kern w:val="0"/>
        </w:rPr>
        <w:t>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BF4407" w:rsidRPr="00BF4407" w:rsidRDefault="00BF4407" w:rsidP="00BF4407">
      <w:pPr>
        <w:widowControl/>
        <w:suppressAutoHyphens w:val="0"/>
        <w:jc w:val="both"/>
        <w:rPr>
          <w:rFonts w:eastAsia="Times New Roman"/>
          <w:kern w:val="0"/>
        </w:rPr>
      </w:pPr>
      <w:r w:rsidRPr="00E16D08">
        <w:rPr>
          <w:rFonts w:eastAsia="Times New Roman"/>
          <w:kern w:val="0"/>
        </w:rPr>
        <w:t>(</w:t>
      </w:r>
      <w:proofErr w:type="spellStart"/>
      <w:r w:rsidRPr="00E16D08">
        <w:rPr>
          <w:rFonts w:eastAsia="Times New Roman"/>
          <w:kern w:val="0"/>
        </w:rPr>
        <w:t>пп</w:t>
      </w:r>
      <w:proofErr w:type="spellEnd"/>
      <w:r w:rsidRPr="00E16D08">
        <w:rPr>
          <w:rFonts w:eastAsia="Times New Roman"/>
          <w:kern w:val="0"/>
        </w:rPr>
        <w:t xml:space="preserve">. "с" </w:t>
      </w:r>
      <w:proofErr w:type="gramStart"/>
      <w:r w:rsidRPr="00E16D08">
        <w:rPr>
          <w:rFonts w:eastAsia="Times New Roman"/>
          <w:kern w:val="0"/>
        </w:rPr>
        <w:t>введен</w:t>
      </w:r>
      <w:proofErr w:type="gramEnd"/>
      <w:r w:rsidRPr="00E16D08">
        <w:rPr>
          <w:rFonts w:eastAsia="Times New Roman"/>
          <w:kern w:val="0"/>
        </w:rPr>
        <w:t xml:space="preserve"> Постановлением Правительства РФ от 29.12.2021 N 2566)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10(1). </w:t>
      </w:r>
      <w:proofErr w:type="gramStart"/>
      <w:r w:rsidRPr="00BF4407">
        <w:rPr>
          <w:rFonts w:eastAsia="Times New Roman"/>
          <w:kern w:val="0"/>
        </w:rPr>
        <w:t>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"г"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10(1)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12.04.2018 N 448; в ред. Постановления Правительства РФ от 30.12.2022 N 2556)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10(2). Схема выдачи мощности или схема внешнего электроснабжения </w:t>
      </w:r>
      <w:proofErr w:type="gramStart"/>
      <w:r w:rsidRPr="00BF4407">
        <w:rPr>
          <w:rFonts w:eastAsia="Times New Roman"/>
          <w:kern w:val="0"/>
        </w:rPr>
        <w:t>разрабатываются и утверждаются</w:t>
      </w:r>
      <w:proofErr w:type="gramEnd"/>
      <w:r w:rsidRPr="00BF4407">
        <w:rPr>
          <w:rFonts w:eastAsia="Times New Roman"/>
          <w:kern w:val="0"/>
        </w:rPr>
        <w:t xml:space="preserve"> заявителем в следующих случаях:</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а) присоединение объекта по производству электрической энергии с максимальной мощностью более 5 МВт или </w:t>
      </w:r>
      <w:proofErr w:type="spellStart"/>
      <w:r w:rsidRPr="00BF4407">
        <w:rPr>
          <w:rFonts w:eastAsia="Times New Roman"/>
          <w:kern w:val="0"/>
        </w:rPr>
        <w:t>энергопринимающего</w:t>
      </w:r>
      <w:proofErr w:type="spellEnd"/>
      <w:r w:rsidRPr="00BF4407">
        <w:rPr>
          <w:rFonts w:eastAsia="Times New Roman"/>
          <w:kern w:val="0"/>
        </w:rPr>
        <w:t xml:space="preserve"> устройства потребителя электрической энергии с максимальной мощностью более 50 МВт;</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 xml:space="preserve">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w:t>
      </w:r>
      <w:proofErr w:type="spellStart"/>
      <w:r w:rsidRPr="00BF4407">
        <w:rPr>
          <w:rFonts w:eastAsia="Times New Roman"/>
          <w:kern w:val="0"/>
        </w:rPr>
        <w:t>энергопринимающего</w:t>
      </w:r>
      <w:proofErr w:type="spellEnd"/>
      <w:r w:rsidRPr="00BF4407">
        <w:rPr>
          <w:rFonts w:eastAsia="Times New Roman"/>
          <w:kern w:val="0"/>
        </w:rPr>
        <w:t xml:space="preserve">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w:t>
      </w:r>
      <w:proofErr w:type="spellStart"/>
      <w:r w:rsidRPr="00BF4407">
        <w:rPr>
          <w:rFonts w:eastAsia="Times New Roman"/>
          <w:kern w:val="0"/>
        </w:rPr>
        <w:t>энергопринимающего</w:t>
      </w:r>
      <w:proofErr w:type="spellEnd"/>
      <w:r w:rsidRPr="00BF4407">
        <w:rPr>
          <w:rFonts w:eastAsia="Times New Roman"/>
          <w:kern w:val="0"/>
        </w:rPr>
        <w:t xml:space="preserve"> устройства потребителя электрической энергии с максимальной мощностью более 50 МВт на величину 5 МВт или более;</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w:t>
      </w:r>
      <w:proofErr w:type="spellStart"/>
      <w:r w:rsidRPr="00BF4407">
        <w:rPr>
          <w:rFonts w:eastAsia="Times New Roman"/>
          <w:kern w:val="0"/>
        </w:rPr>
        <w:t>энергопринимающего</w:t>
      </w:r>
      <w:proofErr w:type="spellEnd"/>
      <w:r w:rsidRPr="00BF4407">
        <w:rPr>
          <w:rFonts w:eastAsia="Times New Roman"/>
          <w:kern w:val="0"/>
        </w:rPr>
        <w:t xml:space="preserve">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w:t>
      </w:r>
      <w:proofErr w:type="spellStart"/>
      <w:r w:rsidRPr="00BF4407">
        <w:rPr>
          <w:rFonts w:eastAsia="Times New Roman"/>
          <w:kern w:val="0"/>
        </w:rPr>
        <w:t>энергопринимающего</w:t>
      </w:r>
      <w:proofErr w:type="spellEnd"/>
      <w:r w:rsidRPr="00BF4407">
        <w:rPr>
          <w:rFonts w:eastAsia="Times New Roman"/>
          <w:kern w:val="0"/>
        </w:rPr>
        <w:t xml:space="preserve"> устройства потребителя электрической энергии превысит 5 МВт или 50</w:t>
      </w:r>
      <w:proofErr w:type="gramEnd"/>
      <w:r w:rsidRPr="00BF4407">
        <w:rPr>
          <w:rFonts w:eastAsia="Times New Roman"/>
          <w:kern w:val="0"/>
        </w:rPr>
        <w:t xml:space="preserve"> МВт соответственно.</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10(2)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18.03.2023 N 423)</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10(3). </w:t>
      </w:r>
      <w:proofErr w:type="gramStart"/>
      <w:r w:rsidRPr="00BF4407">
        <w:rPr>
          <w:rFonts w:eastAsia="Times New Roman"/>
          <w:kern w:val="0"/>
        </w:rPr>
        <w:t>Разработка, согласование и утверждение схем выдачи мощности и схем внешнего электроснабжения осуществляются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roofErr w:type="gramEnd"/>
      <w:r w:rsidRPr="00BF4407">
        <w:rPr>
          <w:rFonts w:eastAsia="Times New Roman"/>
          <w:kern w:val="0"/>
        </w:rPr>
        <w:t xml:space="preserve"> (далее - правила разработки и согласования схем выдачи мощности и схем внешнего электроснабжения).</w:t>
      </w:r>
    </w:p>
    <w:p w:rsidR="00BF4407" w:rsidRPr="00BF4407" w:rsidRDefault="00BF4407" w:rsidP="00BF4407">
      <w:pPr>
        <w:widowControl/>
        <w:suppressAutoHyphens w:val="0"/>
        <w:jc w:val="both"/>
        <w:rPr>
          <w:rFonts w:eastAsia="Times New Roman"/>
          <w:kern w:val="0"/>
        </w:rPr>
      </w:pPr>
      <w:r w:rsidRPr="00BF4407">
        <w:rPr>
          <w:rFonts w:eastAsia="Times New Roman"/>
          <w:kern w:val="0"/>
        </w:rPr>
        <w:lastRenderedPageBreak/>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10(3)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18.03.2023 N 423)</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w:t>
      </w:r>
      <w:proofErr w:type="gramStart"/>
      <w:r w:rsidRPr="00BF4407">
        <w:rPr>
          <w:rFonts w:eastAsia="Times New Roman"/>
          <w:kern w:val="0"/>
        </w:rPr>
        <w:t>объектах</w:t>
      </w:r>
      <w:proofErr w:type="gramEnd"/>
      <w:r w:rsidRPr="00BF4407">
        <w:rPr>
          <w:rFonts w:eastAsia="Times New Roman"/>
          <w:kern w:val="0"/>
        </w:rPr>
        <w:t xml:space="preserve">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правилами разработки и согласования схем выдачи мощности и схем внешнего электроснабжения, учитываются в порядке, установленном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roofErr w:type="gramEnd"/>
      <w:r w:rsidRPr="00BF4407">
        <w:rPr>
          <w:rFonts w:eastAsia="Times New Roman"/>
          <w:kern w:val="0"/>
        </w:rPr>
        <w:t xml:space="preserve"> "О </w:t>
      </w:r>
      <w:proofErr w:type="gramStart"/>
      <w:r w:rsidRPr="00BF4407">
        <w:rPr>
          <w:rFonts w:eastAsia="Times New Roman"/>
          <w:kern w:val="0"/>
        </w:rPr>
        <w:t>ценообразовании</w:t>
      </w:r>
      <w:proofErr w:type="gramEnd"/>
      <w:r w:rsidRPr="00BF4407">
        <w:rPr>
          <w:rFonts w:eastAsia="Times New Roman"/>
          <w:kern w:val="0"/>
        </w:rPr>
        <w:t xml:space="preserve">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10(4)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18.03.2023 N 423)</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w:t>
      </w:r>
      <w:proofErr w:type="gramStart"/>
      <w:r w:rsidRPr="00BF4407">
        <w:rPr>
          <w:rFonts w:eastAsia="Times New Roman"/>
          <w:kern w:val="0"/>
        </w:rPr>
        <w:t>объектах</w:t>
      </w:r>
      <w:proofErr w:type="gramEnd"/>
      <w:r w:rsidRPr="00BF4407">
        <w:rPr>
          <w:rFonts w:eastAsia="Times New Roman"/>
          <w:kern w:val="0"/>
        </w:rPr>
        <w:t xml:space="preserve">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10(5)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18.03.2023 N 423)</w:t>
      </w:r>
    </w:p>
    <w:p w:rsidR="00BF4407" w:rsidRPr="00BF4407" w:rsidRDefault="00BF4407" w:rsidP="00BF4407">
      <w:pPr>
        <w:widowControl/>
        <w:suppressAutoHyphens w:val="0"/>
        <w:jc w:val="both"/>
        <w:rPr>
          <w:rFonts w:eastAsia="Times New Roman"/>
          <w:kern w:val="0"/>
        </w:rPr>
      </w:pPr>
      <w:r w:rsidRPr="00BF4407">
        <w:rPr>
          <w:rFonts w:eastAsia="Times New Roman"/>
          <w:kern w:val="0"/>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(п. 11 в ред. Постановления Правительства РФ от 21.04.2009 N 334)</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12. В заявке, направляемой заявителем - юридическим лицом или индивидуальным предпринимателем, максимальная мощность энергопринимающих </w:t>
      </w:r>
      <w:proofErr w:type="gramStart"/>
      <w:r w:rsidRPr="00BF4407">
        <w:rPr>
          <w:rFonts w:eastAsia="Times New Roman"/>
          <w:kern w:val="0"/>
        </w:rPr>
        <w:t>устройств</w:t>
      </w:r>
      <w:proofErr w:type="gramEnd"/>
      <w:r w:rsidRPr="00BF4407">
        <w:rPr>
          <w:rFonts w:eastAsia="Times New Roman"/>
          <w:kern w:val="0"/>
        </w:rPr>
        <w:t xml:space="preserve"> которых составляет свыше 150 кВт и менее 670 кВт,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Постановлений Правительства РФ от 04.05.2012 N 442, от 26.08.2013 N 737)</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сведения, указанные в подпунктах "а" - "в", "д", "е" и "и" -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"а" в ред. Постановления Правительства РФ от 10.02.2014 N 95)</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запрашиваемая максимальная мощность энергопринимающих устройств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04.05.2012 N 442)</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характер нагрузки (вид производственной деятельности).</w:t>
      </w:r>
    </w:p>
    <w:p w:rsidR="00BF4407" w:rsidRPr="00BF4407" w:rsidRDefault="00BF4407" w:rsidP="00BF4407">
      <w:pPr>
        <w:widowControl/>
        <w:suppressAutoHyphens w:val="0"/>
        <w:jc w:val="both"/>
        <w:rPr>
          <w:rFonts w:eastAsia="Times New Roman"/>
          <w:kern w:val="0"/>
        </w:rPr>
      </w:pPr>
      <w:r w:rsidRPr="00BF4407">
        <w:rPr>
          <w:rFonts w:eastAsia="Times New Roman"/>
          <w:kern w:val="0"/>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w:t>
      </w:r>
      <w:proofErr w:type="gramStart"/>
      <w:r w:rsidRPr="00BF4407">
        <w:rPr>
          <w:rFonts w:eastAsia="Times New Roman"/>
          <w:kern w:val="0"/>
        </w:rPr>
        <w:t>Вт вкл</w:t>
      </w:r>
      <w:proofErr w:type="gramEnd"/>
      <w:r w:rsidRPr="00BF4407">
        <w:rPr>
          <w:rFonts w:eastAsia="Times New Roman"/>
          <w:kern w:val="0"/>
        </w:rPr>
        <w:t>ючительно (с учетом ранее присоединенных в данной точке присоединения энергопринимающих устройств),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Постановлений Правительства РФ от 04.05.2012 N 442, от 05.10.2012 N 1015, от 23.09.2016 N 953)</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сведения, предусмотренные подпунктами "а" - "в" и "и" -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lastRenderedPageBreak/>
        <w:t>(</w:t>
      </w:r>
      <w:proofErr w:type="spellStart"/>
      <w:r w:rsidRPr="00BF4407">
        <w:rPr>
          <w:rFonts w:eastAsia="Times New Roman"/>
          <w:kern w:val="0"/>
        </w:rPr>
        <w:t>пп</w:t>
      </w:r>
      <w:proofErr w:type="spellEnd"/>
      <w:r w:rsidRPr="00BF4407">
        <w:rPr>
          <w:rFonts w:eastAsia="Times New Roman"/>
          <w:kern w:val="0"/>
        </w:rPr>
        <w:t>. "а" в ред. Постановления Правительства РФ от 10.02.2014 N 95)</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запрашиваемая максимальная мощность присоединяемых энергопринимающих устройств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04.05.2012 N 442)</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характер нагрузки (вид экономической деятельности хозяйствующего субъекта);</w:t>
      </w:r>
    </w:p>
    <w:p w:rsidR="00BF4407" w:rsidRPr="00BF4407" w:rsidRDefault="00BF4407" w:rsidP="00BF4407">
      <w:pPr>
        <w:widowControl/>
        <w:suppressAutoHyphens w:val="0"/>
        <w:jc w:val="both"/>
        <w:rPr>
          <w:rFonts w:eastAsia="Times New Roman"/>
          <w:kern w:val="0"/>
        </w:rPr>
      </w:pPr>
      <w:r w:rsidRPr="00BF4407">
        <w:rPr>
          <w:rFonts w:eastAsia="Times New Roman"/>
          <w:kern w:val="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абзаце двадцать шестом пункта 17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Постановлений Правительства РФ от 05.10.2012 N 1015, от 11.06.2014 N 542,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12(1)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21.04.2009 N 334)</w:t>
      </w:r>
    </w:p>
    <w:p w:rsidR="00BF4407" w:rsidRPr="00BF4407" w:rsidRDefault="00BF4407" w:rsidP="00BF4407">
      <w:pPr>
        <w:widowControl/>
        <w:suppressAutoHyphens w:val="0"/>
        <w:jc w:val="both"/>
        <w:rPr>
          <w:rFonts w:eastAsia="Times New Roman"/>
          <w:kern w:val="0"/>
        </w:rPr>
      </w:pPr>
      <w:r w:rsidRPr="00BF4407">
        <w:rPr>
          <w:rFonts w:eastAsia="Times New Roman"/>
          <w:kern w:val="0"/>
        </w:rPr>
        <w:t>12(2). Предусмотренные пунктом 12(1) настоящих Правил заявители, за исключением заявителей, соответствующих критериям, указанным в абзаце двадцать шестом пункта 17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За предоставление рассрочки платежа за технологическое присоединение сетевой организации заявителем выплачиваются проценты. Проценты </w:t>
      </w:r>
      <w:proofErr w:type="gramStart"/>
      <w:r w:rsidRPr="00BF4407">
        <w:rPr>
          <w:rFonts w:eastAsia="Times New Roman"/>
          <w:kern w:val="0"/>
        </w:rPr>
        <w:t>начисляются на остаток задолженности заявителя и подлежат</w:t>
      </w:r>
      <w:proofErr w:type="gramEnd"/>
      <w:r w:rsidRPr="00BF4407">
        <w:rPr>
          <w:rFonts w:eastAsia="Times New Roman"/>
          <w:kern w:val="0"/>
        </w:rPr>
        <w:t xml:space="preserve">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BF4407" w:rsidRPr="00BF4407" w:rsidRDefault="00BF4407" w:rsidP="00BF4407">
      <w:pPr>
        <w:widowControl/>
        <w:suppressAutoHyphens w:val="0"/>
        <w:jc w:val="both"/>
        <w:rPr>
          <w:rFonts w:eastAsia="Times New Roman"/>
          <w:kern w:val="0"/>
        </w:rPr>
      </w:pPr>
      <w:r w:rsidRPr="00BF4407">
        <w:rPr>
          <w:rFonts w:eastAsia="Times New Roman"/>
          <w:kern w:val="0"/>
        </w:rPr>
        <w:t>(п. 12(2) 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13. В заявке, направляемой заявителем в целях временного технологического присоединения, предусмотренного разделом VII настоящих Правил, указывается:</w:t>
      </w:r>
    </w:p>
    <w:p w:rsidR="00BF4407" w:rsidRPr="00BF4407" w:rsidRDefault="00BF4407" w:rsidP="00BF4407">
      <w:pPr>
        <w:widowControl/>
        <w:suppressAutoHyphens w:val="0"/>
        <w:jc w:val="both"/>
        <w:rPr>
          <w:rFonts w:eastAsia="Times New Roman"/>
          <w:kern w:val="0"/>
        </w:rPr>
      </w:pPr>
      <w:r w:rsidRPr="00BF4407">
        <w:rPr>
          <w:rFonts w:eastAsia="Times New Roman"/>
          <w:kern w:val="0"/>
        </w:rPr>
        <w:t>сведения, предусмотренные подпунктами "а" - "в" и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11.06.2015 N 588)</w:t>
      </w:r>
    </w:p>
    <w:p w:rsidR="00BF4407" w:rsidRPr="00BF4407" w:rsidRDefault="00BF4407" w:rsidP="00BF4407">
      <w:pPr>
        <w:widowControl/>
        <w:suppressAutoHyphens w:val="0"/>
        <w:jc w:val="both"/>
        <w:rPr>
          <w:rFonts w:eastAsia="Times New Roman"/>
          <w:kern w:val="0"/>
        </w:rPr>
      </w:pPr>
      <w:r w:rsidRPr="00BF4407">
        <w:rPr>
          <w:rFonts w:eastAsia="Times New Roman"/>
          <w:kern w:val="0"/>
        </w:rPr>
        <w:t>запрашиваемая максимальная мощность присоединяемых энергопринимающих устройств;</w:t>
      </w:r>
    </w:p>
    <w:p w:rsidR="00BF4407" w:rsidRPr="00BF4407" w:rsidRDefault="00BF4407" w:rsidP="00BF4407">
      <w:pPr>
        <w:widowControl/>
        <w:suppressAutoHyphens w:val="0"/>
        <w:jc w:val="both"/>
        <w:rPr>
          <w:rFonts w:eastAsia="Times New Roman"/>
          <w:kern w:val="0"/>
        </w:rPr>
      </w:pPr>
      <w:r w:rsidRPr="00BF4407">
        <w:rPr>
          <w:rFonts w:eastAsia="Times New Roman"/>
          <w:kern w:val="0"/>
        </w:rPr>
        <w:t>характер нагрузки;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срок электроснабжения энергопринимающих устройств по временной схеме электроснабжения (для заявителей, </w:t>
      </w:r>
      <w:proofErr w:type="spellStart"/>
      <w:r w:rsidRPr="00BF4407">
        <w:rPr>
          <w:rFonts w:eastAsia="Times New Roman"/>
          <w:kern w:val="0"/>
        </w:rPr>
        <w:t>энергопринимающие</w:t>
      </w:r>
      <w:proofErr w:type="spellEnd"/>
      <w:r w:rsidRPr="00BF4407">
        <w:rPr>
          <w:rFonts w:eastAsia="Times New Roman"/>
          <w:kern w:val="0"/>
        </w:rPr>
        <w:t xml:space="preserve"> устройства которых являются передвижными и имеют максимальную мощность до 150 к</w:t>
      </w:r>
      <w:proofErr w:type="gramStart"/>
      <w:r w:rsidRPr="00BF4407">
        <w:rPr>
          <w:rFonts w:eastAsia="Times New Roman"/>
          <w:kern w:val="0"/>
        </w:rPr>
        <w:t>Вт вкл</w:t>
      </w:r>
      <w:proofErr w:type="gramEnd"/>
      <w:r w:rsidRPr="00BF4407">
        <w:rPr>
          <w:rFonts w:eastAsia="Times New Roman"/>
          <w:kern w:val="0"/>
        </w:rPr>
        <w:t>ючительно).</w:t>
      </w:r>
    </w:p>
    <w:p w:rsidR="00BF4407" w:rsidRPr="00BF4407" w:rsidRDefault="00BF4407" w:rsidP="00BF4407">
      <w:pPr>
        <w:widowControl/>
        <w:suppressAutoHyphens w:val="0"/>
        <w:jc w:val="both"/>
        <w:rPr>
          <w:rFonts w:eastAsia="Times New Roman"/>
          <w:kern w:val="0"/>
        </w:rPr>
      </w:pPr>
      <w:r w:rsidRPr="00BF4407">
        <w:rPr>
          <w:rFonts w:eastAsia="Times New Roman"/>
          <w:kern w:val="0"/>
        </w:rPr>
        <w:t>К заявке прилагаются документы, указанные в подпунктах "г" и "д" пункта 10 настоящих Правил, а также информация о реквизитах договора.</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Информация о реквизитах договора не предоставляется заявителями, </w:t>
      </w:r>
      <w:proofErr w:type="spellStart"/>
      <w:r w:rsidRPr="00BF4407">
        <w:rPr>
          <w:rFonts w:eastAsia="Times New Roman"/>
          <w:kern w:val="0"/>
        </w:rPr>
        <w:t>энергопринимающие</w:t>
      </w:r>
      <w:proofErr w:type="spellEnd"/>
      <w:r w:rsidRPr="00BF4407">
        <w:rPr>
          <w:rFonts w:eastAsia="Times New Roman"/>
          <w:kern w:val="0"/>
        </w:rPr>
        <w:t xml:space="preserve"> устройства которых являются передвижными и имеют максимальную мощность до 150 к</w:t>
      </w:r>
      <w:proofErr w:type="gramStart"/>
      <w:r w:rsidRPr="00BF4407">
        <w:rPr>
          <w:rFonts w:eastAsia="Times New Roman"/>
          <w:kern w:val="0"/>
        </w:rPr>
        <w:t>Вт вкл</w:t>
      </w:r>
      <w:proofErr w:type="gramEnd"/>
      <w:r w:rsidRPr="00BF4407">
        <w:rPr>
          <w:rFonts w:eastAsia="Times New Roman"/>
          <w:kern w:val="0"/>
        </w:rPr>
        <w:t>ючительно.</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Для целей настоящих Правил под передвижными объектами понимаются </w:t>
      </w:r>
      <w:proofErr w:type="spellStart"/>
      <w:r w:rsidRPr="00BF4407">
        <w:rPr>
          <w:rFonts w:eastAsia="Times New Roman"/>
          <w:kern w:val="0"/>
        </w:rPr>
        <w:t>энергопринимающие</w:t>
      </w:r>
      <w:proofErr w:type="spellEnd"/>
      <w:r w:rsidRPr="00BF4407">
        <w:rPr>
          <w:rFonts w:eastAsia="Times New Roman"/>
          <w:kern w:val="0"/>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F4407" w:rsidRPr="00BF4407" w:rsidRDefault="00BF4407" w:rsidP="00BF4407">
      <w:pPr>
        <w:widowControl/>
        <w:suppressAutoHyphens w:val="0"/>
        <w:jc w:val="both"/>
        <w:rPr>
          <w:rFonts w:eastAsia="Times New Roman"/>
          <w:kern w:val="0"/>
        </w:rPr>
      </w:pPr>
      <w:r w:rsidRPr="00BF4407">
        <w:rPr>
          <w:rFonts w:eastAsia="Times New Roman"/>
          <w:kern w:val="0"/>
        </w:rPr>
        <w:t>(п. 13 в ред. Постановления Правительства РФ от 26.08.2013 N 737)</w:t>
      </w:r>
    </w:p>
    <w:p w:rsidR="00BF4407" w:rsidRPr="00BF4407" w:rsidRDefault="00BF4407" w:rsidP="00BF4407">
      <w:pPr>
        <w:widowControl/>
        <w:suppressAutoHyphens w:val="0"/>
        <w:jc w:val="both"/>
        <w:rPr>
          <w:rFonts w:eastAsia="Times New Roman"/>
          <w:kern w:val="0"/>
        </w:rPr>
      </w:pPr>
      <w:r w:rsidRPr="00BF4407">
        <w:rPr>
          <w:rFonts w:eastAsia="Times New Roman"/>
          <w:kern w:val="0"/>
        </w:rPr>
        <w:t>13(1). В заявке, направляемой сетевой организацией в смежную сетевую организацию в соответствии с пунктами 41 и 42 настоящих Правил, должны быть указаны:</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основание (основания) подачи заявки, предусмотренное пунктом 41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абзаца второго пункта 41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roofErr w:type="gramEnd"/>
      <w:r w:rsidRPr="00BF4407">
        <w:rPr>
          <w:rFonts w:eastAsia="Times New Roman"/>
          <w:kern w:val="0"/>
        </w:rPr>
        <w:t xml:space="preserve">, </w:t>
      </w:r>
      <w:proofErr w:type="gramStart"/>
      <w:r w:rsidRPr="00BF4407">
        <w:rPr>
          <w:rFonts w:eastAsia="Times New Roman"/>
          <w:kern w:val="0"/>
        </w:rPr>
        <w:t xml:space="preserve">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w:t>
      </w:r>
      <w:r w:rsidRPr="00BF4407">
        <w:rPr>
          <w:rFonts w:eastAsia="Times New Roman"/>
          <w:kern w:val="0"/>
        </w:rPr>
        <w:lastRenderedPageBreak/>
        <w:t>сетевой организацией в соответствии с Правилами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w:t>
      </w:r>
      <w:proofErr w:type="gramEnd"/>
      <w:r w:rsidRPr="00BF4407">
        <w:rPr>
          <w:rFonts w:eastAsia="Times New Roman"/>
          <w:kern w:val="0"/>
        </w:rPr>
        <w:t xml:space="preserve"> эксплуатации, а также о внесении изменений в некоторые акты Правительства Российской Федерации по вопросу </w:t>
      </w:r>
      <w:proofErr w:type="gramStart"/>
      <w:r w:rsidRPr="00BF4407">
        <w:rPr>
          <w:rFonts w:eastAsia="Times New Roman"/>
          <w:kern w:val="0"/>
        </w:rPr>
        <w:t>совершенствования порядка вывода объектов электроэнергетики</w:t>
      </w:r>
      <w:proofErr w:type="gramEnd"/>
      <w:r w:rsidRPr="00BF4407">
        <w:rPr>
          <w:rFonts w:eastAsia="Times New Roman"/>
          <w:kern w:val="0"/>
        </w:rPr>
        <w:t xml:space="preserve"> в ремонт и из эксплуатации" (далее - Правила вывода объектов электроэнергетики в ремонт и из эксплуатации));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30.01.2021 N 86)</w:t>
      </w:r>
    </w:p>
    <w:p w:rsidR="00BF4407" w:rsidRPr="00BF4407" w:rsidRDefault="00BF4407" w:rsidP="00BF4407">
      <w:pPr>
        <w:widowControl/>
        <w:suppressAutoHyphens w:val="0"/>
        <w:jc w:val="both"/>
        <w:rPr>
          <w:rFonts w:eastAsia="Times New Roman"/>
          <w:kern w:val="0"/>
        </w:rPr>
      </w:pPr>
      <w:r w:rsidRPr="00BF4407">
        <w:rPr>
          <w:rFonts w:eastAsia="Times New Roman"/>
          <w:kern w:val="0"/>
        </w:rPr>
        <w:t>сведения о сетевой организации, подающей заявку, предусмотренные подпунктами "а" и "в"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BF4407" w:rsidRPr="00BF4407" w:rsidRDefault="00BF4407" w:rsidP="00BF4407">
      <w:pPr>
        <w:widowControl/>
        <w:suppressAutoHyphens w:val="0"/>
        <w:jc w:val="both"/>
        <w:rPr>
          <w:rFonts w:eastAsia="Times New Roman"/>
          <w:kern w:val="0"/>
        </w:rPr>
      </w:pPr>
      <w:r w:rsidRPr="00BF4407">
        <w:rPr>
          <w:rFonts w:eastAsia="Times New Roman"/>
          <w:kern w:val="0"/>
        </w:rPr>
        <w:t>сведения о присоединяемых объектах электросетевого хозяйства сетевой организации, подавшей заявку, предусмотренные подпунктами "б", "г", "д" и "и" пункта 9 настоящих Правил, - в случаях, предусмотренных абзацем вторым пункта 41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BF4407" w:rsidRPr="00BF4407" w:rsidRDefault="00BF4407" w:rsidP="00BF4407">
      <w:pPr>
        <w:widowControl/>
        <w:suppressAutoHyphens w:val="0"/>
        <w:jc w:val="both"/>
        <w:rPr>
          <w:rFonts w:eastAsia="Times New Roman"/>
          <w:kern w:val="0"/>
        </w:rPr>
      </w:pPr>
      <w:r w:rsidRPr="00BF4407">
        <w:rPr>
          <w:rFonts w:eastAsia="Times New Roman"/>
          <w:kern w:val="0"/>
        </w:rPr>
        <w:t>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Правилами вывода объектов электроэнергетики в ремонт и из эксплуатации.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30.01.2021 N 86)</w:t>
      </w:r>
    </w:p>
    <w:p w:rsidR="00BF4407" w:rsidRPr="00BF4407" w:rsidRDefault="00BF4407" w:rsidP="00BF4407">
      <w:pPr>
        <w:widowControl/>
        <w:suppressAutoHyphens w:val="0"/>
        <w:jc w:val="both"/>
        <w:rPr>
          <w:rFonts w:eastAsia="Times New Roman"/>
          <w:kern w:val="0"/>
        </w:rPr>
      </w:pPr>
      <w:r w:rsidRPr="00BF4407">
        <w:rPr>
          <w:rFonts w:eastAsia="Times New Roman"/>
          <w:kern w:val="0"/>
        </w:rPr>
        <w:t>К указанной заявке прилагаются документы, указанные в подпункте "д" пункта 10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абзацем вторым пункта 41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BF4407" w:rsidRPr="00BF4407" w:rsidRDefault="00BF4407" w:rsidP="00BF4407">
      <w:pPr>
        <w:widowControl/>
        <w:suppressAutoHyphens w:val="0"/>
        <w:jc w:val="both"/>
        <w:rPr>
          <w:rFonts w:eastAsia="Times New Roman"/>
          <w:kern w:val="0"/>
        </w:rPr>
      </w:pPr>
      <w:r w:rsidRPr="00BF4407">
        <w:rPr>
          <w:rFonts w:eastAsia="Times New Roman"/>
          <w:kern w:val="0"/>
        </w:rPr>
        <w:t>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подпунктом "к" пункта 10 настоящих Правил. В случаях, предусмотренных абзацем вторым пункта 41 настоящих Правил, к заявке также прилагаются документы, предусмотренные подпунктами "а" и "г" пункта 10 настоящих Правил.</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В случае если основанием для подачи заявки в смежную сетевую организацию послужили обстоятельства, указанные в абзаце четвертом пункта 41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w:t>
      </w:r>
      <w:proofErr w:type="gramEnd"/>
      <w:r w:rsidRPr="00BF4407">
        <w:rPr>
          <w:rFonts w:eastAsia="Times New Roman"/>
          <w:kern w:val="0"/>
        </w:rPr>
        <w:t xml:space="preserve"> сетевой организацией.</w:t>
      </w:r>
    </w:p>
    <w:p w:rsidR="00BF4407" w:rsidRPr="00BF4407" w:rsidRDefault="00BF4407" w:rsidP="00BF4407">
      <w:pPr>
        <w:widowControl/>
        <w:suppressAutoHyphens w:val="0"/>
        <w:jc w:val="both"/>
        <w:rPr>
          <w:rFonts w:eastAsia="Times New Roman"/>
          <w:kern w:val="0"/>
        </w:rPr>
      </w:pPr>
      <w:r w:rsidRPr="00BF4407">
        <w:rPr>
          <w:rFonts w:eastAsia="Times New Roman"/>
          <w:kern w:val="0"/>
        </w:rPr>
        <w:t>(абзац введен Постановлением Правительства РФ от 30.01.2021 N 86)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13(1)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29.05.2019 N 682)</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13(2). В заявке, направляемой заявителем - юридическим лицом или индивидуальным предпринимателем в целях технологического присоединения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к объектам электросетевого хозяйства с уровнем напряжения до 1000</w:t>
      </w:r>
      <w:proofErr w:type="gramStart"/>
      <w:r w:rsidRPr="00BF4407">
        <w:rPr>
          <w:rFonts w:eastAsia="Times New Roman"/>
          <w:kern w:val="0"/>
        </w:rPr>
        <w:t xml:space="preserve"> В</w:t>
      </w:r>
      <w:proofErr w:type="gramEnd"/>
      <w:r w:rsidRPr="00BF4407">
        <w:rPr>
          <w:rFonts w:eastAsia="Times New Roman"/>
          <w:kern w:val="0"/>
        </w:rPr>
        <w:t>,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lastRenderedPageBreak/>
        <w:t>а) сведения, предусмотренные подпунктами "а" - "в" и "и"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 розничном рынке;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BF4407" w:rsidRPr="00BF4407" w:rsidRDefault="00BF4407" w:rsidP="00BF4407">
      <w:pPr>
        <w:widowControl/>
        <w:suppressAutoHyphens w:val="0"/>
        <w:jc w:val="both"/>
        <w:rPr>
          <w:rFonts w:eastAsia="Times New Roman"/>
          <w:kern w:val="0"/>
        </w:rPr>
      </w:pPr>
      <w:r w:rsidRPr="00BF4407">
        <w:rPr>
          <w:rFonts w:eastAsia="Times New Roman"/>
          <w:kern w:val="0"/>
        </w:rPr>
        <w:t>г) максимальная мощность ранее присоединенных в данной точке присоединения энергопринимающих устройств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д) запрашиваемая максимальная мощность присоединяемых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количество, мощность генераторов и их паспортные технические характеристики.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13(2)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02.03.2021 N 299)</w:t>
      </w:r>
    </w:p>
    <w:p w:rsidR="00BF4407" w:rsidRPr="00BF4407" w:rsidRDefault="00BF4407" w:rsidP="00BF4407">
      <w:pPr>
        <w:widowControl/>
        <w:suppressAutoHyphens w:val="0"/>
        <w:jc w:val="both"/>
        <w:rPr>
          <w:rFonts w:eastAsia="Times New Roman"/>
          <w:kern w:val="0"/>
        </w:rPr>
      </w:pPr>
      <w:r w:rsidRPr="00BF4407">
        <w:rPr>
          <w:rFonts w:eastAsia="Times New Roman"/>
          <w:kern w:val="0"/>
        </w:rP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w:t>
      </w:r>
      <w:proofErr w:type="gramStart"/>
      <w:r w:rsidRPr="00BF4407">
        <w:rPr>
          <w:rFonts w:eastAsia="Times New Roman"/>
          <w:kern w:val="0"/>
        </w:rPr>
        <w:t xml:space="preserve"> В</w:t>
      </w:r>
      <w:proofErr w:type="gramEnd"/>
      <w:r w:rsidRPr="00BF4407">
        <w:rPr>
          <w:rFonts w:eastAsia="Times New Roman"/>
          <w:kern w:val="0"/>
        </w:rPr>
        <w:t xml:space="preserve">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w:t>
      </w:r>
      <w:proofErr w:type="spellStart"/>
      <w:r w:rsidRPr="00BF4407">
        <w:rPr>
          <w:rFonts w:eastAsia="Times New Roman"/>
          <w:kern w:val="0"/>
        </w:rPr>
        <w:t>микрогенерации</w:t>
      </w:r>
      <w:proofErr w:type="spellEnd"/>
      <w:r w:rsidRPr="00BF4407">
        <w:rPr>
          <w:rFonts w:eastAsia="Times New Roman"/>
          <w:kern w:val="0"/>
        </w:rPr>
        <w:t>,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сведения, предусмотренные подпунктами "а" - "в" и "и" -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 розничном рынке;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BF4407" w:rsidRPr="00BF4407" w:rsidRDefault="00BF4407" w:rsidP="00BF4407">
      <w:pPr>
        <w:widowControl/>
        <w:suppressAutoHyphens w:val="0"/>
        <w:jc w:val="both"/>
        <w:rPr>
          <w:rFonts w:eastAsia="Times New Roman"/>
          <w:kern w:val="0"/>
        </w:rPr>
      </w:pPr>
      <w:r w:rsidRPr="00BF4407">
        <w:rPr>
          <w:rFonts w:eastAsia="Times New Roman"/>
          <w:kern w:val="0"/>
        </w:rPr>
        <w:t>г) характер (график) нагрузки (вид производственной деятельности хозяйствующего субъекта);</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д) запрашиваемая максимальная мощность присоединяемых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количество, мощность генераторов и их паспортные технические характеристики.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13(3)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02.03.2021 N 299)</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13(4). В заявке, направляемой заявителем - физическим лицом в целях технологического присоединения объекта </w:t>
      </w:r>
      <w:proofErr w:type="spellStart"/>
      <w:r w:rsidRPr="00BF4407">
        <w:rPr>
          <w:rFonts w:eastAsia="Times New Roman"/>
          <w:kern w:val="0"/>
        </w:rPr>
        <w:t>микрогенерации</w:t>
      </w:r>
      <w:proofErr w:type="spellEnd"/>
      <w:r w:rsidRPr="00BF4407">
        <w:rPr>
          <w:rFonts w:eastAsia="Times New Roman"/>
          <w:kern w:val="0"/>
        </w:rPr>
        <w:t xml:space="preserve"> к объектам электросетевого хозяйства с уровнем напряжения до 1000</w:t>
      </w:r>
      <w:proofErr w:type="gramStart"/>
      <w:r w:rsidRPr="00BF4407">
        <w:rPr>
          <w:rFonts w:eastAsia="Times New Roman"/>
          <w:kern w:val="0"/>
        </w:rPr>
        <w:t xml:space="preserve"> В</w:t>
      </w:r>
      <w:proofErr w:type="gramEnd"/>
      <w:r w:rsidRPr="00BF4407">
        <w:rPr>
          <w:rFonts w:eastAsia="Times New Roman"/>
          <w:kern w:val="0"/>
        </w:rPr>
        <w:t>,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"а" 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адрес места жительства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сведения, предусмотренные подпунктами "б", "и" и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 розничном рынке;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е) запрашиваемая максимальная мощность присоединяемых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количество, мощность генераторов и их паспортные технические характеристики.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13(4)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02.03.2021 N 299)</w:t>
      </w:r>
    </w:p>
    <w:p w:rsidR="00BF4407" w:rsidRPr="00BF4407" w:rsidRDefault="00BF4407" w:rsidP="00BF4407">
      <w:pPr>
        <w:widowControl/>
        <w:suppressAutoHyphens w:val="0"/>
        <w:jc w:val="both"/>
        <w:rPr>
          <w:rFonts w:eastAsia="Times New Roman"/>
          <w:kern w:val="0"/>
        </w:rPr>
      </w:pPr>
      <w:r w:rsidRPr="00BF4407">
        <w:rPr>
          <w:rFonts w:eastAsia="Times New Roman"/>
          <w:kern w:val="0"/>
        </w:rPr>
        <w:lastRenderedPageBreak/>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w:t>
      </w:r>
      <w:proofErr w:type="gramStart"/>
      <w:r w:rsidRPr="00BF4407">
        <w:rPr>
          <w:rFonts w:eastAsia="Times New Roman"/>
          <w:kern w:val="0"/>
        </w:rPr>
        <w:t xml:space="preserve"> В</w:t>
      </w:r>
      <w:proofErr w:type="gramEnd"/>
      <w:r w:rsidRPr="00BF4407">
        <w:rPr>
          <w:rFonts w:eastAsia="Times New Roman"/>
          <w:kern w:val="0"/>
        </w:rPr>
        <w:t xml:space="preserve">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w:t>
      </w:r>
      <w:proofErr w:type="spellStart"/>
      <w:r w:rsidRPr="00BF4407">
        <w:rPr>
          <w:rFonts w:eastAsia="Times New Roman"/>
          <w:kern w:val="0"/>
        </w:rPr>
        <w:t>микрогенерации</w:t>
      </w:r>
      <w:proofErr w:type="spellEnd"/>
      <w:r w:rsidRPr="00BF4407">
        <w:rPr>
          <w:rFonts w:eastAsia="Times New Roman"/>
          <w:kern w:val="0"/>
        </w:rPr>
        <w:t>,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"а" 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адрес места жительства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сведения, предусмотренные подпунктами "б", "и" и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 розничном рынке;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е) запрашиваемая максимальная мощность присоединяемых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количество, мощность генераторов и их паспортные технические характеристики.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13(5)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02.03.2021 N 299)</w:t>
      </w:r>
    </w:p>
    <w:p w:rsidR="00BF4407" w:rsidRPr="00BF4407" w:rsidRDefault="00BF4407" w:rsidP="00BF4407">
      <w:pPr>
        <w:widowControl/>
        <w:suppressAutoHyphens w:val="0"/>
        <w:jc w:val="both"/>
        <w:rPr>
          <w:rFonts w:eastAsia="Times New Roman"/>
          <w:kern w:val="0"/>
        </w:rPr>
      </w:pPr>
      <w:r w:rsidRPr="00BF4407">
        <w:rPr>
          <w:rFonts w:eastAsia="Times New Roman"/>
          <w:kern w:val="0"/>
        </w:rP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w:t>
      </w:r>
      <w:proofErr w:type="gramStart"/>
      <w:r w:rsidRPr="00BF4407">
        <w:rPr>
          <w:rFonts w:eastAsia="Times New Roman"/>
          <w:kern w:val="0"/>
        </w:rPr>
        <w:t xml:space="preserve"> В</w:t>
      </w:r>
      <w:proofErr w:type="gramEnd"/>
      <w:r w:rsidRPr="00BF4407">
        <w:rPr>
          <w:rFonts w:eastAsia="Times New Roman"/>
          <w:kern w:val="0"/>
        </w:rPr>
        <w:t xml:space="preserve">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w:t>
      </w:r>
      <w:proofErr w:type="spellStart"/>
      <w:r w:rsidRPr="00BF4407">
        <w:rPr>
          <w:rFonts w:eastAsia="Times New Roman"/>
          <w:kern w:val="0"/>
        </w:rPr>
        <w:t>микрогенерации</w:t>
      </w:r>
      <w:proofErr w:type="spellEnd"/>
      <w:r w:rsidRPr="00BF4407">
        <w:rPr>
          <w:rFonts w:eastAsia="Times New Roman"/>
          <w:kern w:val="0"/>
        </w:rPr>
        <w:t>,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сведения, предусмотренные подпунктами "а" - "в" и "и" -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запрашиваемая максимальная мощность присоединяемых энергопринимающих устройств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характер (график) нагрузки (вид деятельности хозяйствующего субъекта);</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proofErr w:type="spellStart"/>
      <w:r w:rsidRPr="00BF4407">
        <w:rPr>
          <w:rFonts w:eastAsia="Times New Roman"/>
          <w:kern w:val="0"/>
        </w:rPr>
        <w:t>микрогенерации</w:t>
      </w:r>
      <w:proofErr w:type="spellEnd"/>
      <w:r w:rsidRPr="00BF4407">
        <w:rPr>
          <w:rFonts w:eastAsia="Times New Roman"/>
          <w:kern w:val="0"/>
        </w:rPr>
        <w:t>, на розничном рынке;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д) запрашиваемая максимальная мощность присоединяемых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количество, мощность генераторов и их паспортные технические характеристики.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13(6)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02.03.2021 N 299)</w:t>
      </w:r>
    </w:p>
    <w:p w:rsidR="00BF4407" w:rsidRPr="00BF4407" w:rsidRDefault="00BF4407" w:rsidP="00BF4407">
      <w:pPr>
        <w:widowControl/>
        <w:suppressAutoHyphens w:val="0"/>
        <w:jc w:val="both"/>
        <w:rPr>
          <w:rFonts w:eastAsia="Times New Roman"/>
          <w:kern w:val="0"/>
        </w:rPr>
      </w:pPr>
      <w:r w:rsidRPr="00BF4407">
        <w:rPr>
          <w:rFonts w:eastAsia="Times New Roman"/>
          <w:kern w:val="0"/>
        </w:rP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За предоставление рассрочки платежа за технологическое присоединение сетевой организации заявителем выплачиваются проценты. Проценты </w:t>
      </w:r>
      <w:proofErr w:type="gramStart"/>
      <w:r w:rsidRPr="00BF4407">
        <w:rPr>
          <w:rFonts w:eastAsia="Times New Roman"/>
          <w:kern w:val="0"/>
        </w:rPr>
        <w:t>начисляются на остаток задолженности заявителя и подлежат</w:t>
      </w:r>
      <w:proofErr w:type="gramEnd"/>
      <w:r w:rsidRPr="00BF4407">
        <w:rPr>
          <w:rFonts w:eastAsia="Times New Roman"/>
          <w:kern w:val="0"/>
        </w:rPr>
        <w:t xml:space="preserve">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BF4407" w:rsidRPr="00BF4407" w:rsidRDefault="00BF4407" w:rsidP="00BF4407">
      <w:pPr>
        <w:widowControl/>
        <w:suppressAutoHyphens w:val="0"/>
        <w:jc w:val="both"/>
        <w:rPr>
          <w:rFonts w:eastAsia="Times New Roman"/>
          <w:kern w:val="0"/>
        </w:rPr>
      </w:pPr>
      <w:r w:rsidRPr="00BF4407">
        <w:rPr>
          <w:rFonts w:eastAsia="Times New Roman"/>
          <w:kern w:val="0"/>
        </w:rPr>
        <w:t>(п. 13(7) 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lastRenderedPageBreak/>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сведения, предусмотренные подпунктами "а" и "в"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г) планируемый срок вывода из эксплуатации объектов электросетевого хозяйства, не отнесенных к объектам диспетчеризации.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13(8)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24.03.2023 N 457)</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14. </w:t>
      </w:r>
      <w:proofErr w:type="gramStart"/>
      <w:r w:rsidRPr="00BF4407">
        <w:rPr>
          <w:rFonts w:eastAsia="Times New Roman"/>
          <w:kern w:val="0"/>
        </w:rP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04.05.2012 N 442)</w:t>
      </w:r>
    </w:p>
    <w:p w:rsidR="00BF4407" w:rsidRPr="00BF4407" w:rsidRDefault="00BF4407" w:rsidP="00BF4407">
      <w:pPr>
        <w:widowControl/>
        <w:suppressAutoHyphens w:val="0"/>
        <w:jc w:val="both"/>
        <w:rPr>
          <w:rFonts w:eastAsia="Times New Roman"/>
          <w:kern w:val="0"/>
        </w:rPr>
      </w:pPr>
      <w:r w:rsidRPr="00BF4407">
        <w:rPr>
          <w:rFonts w:eastAsia="Times New Roman"/>
          <w:kern w:val="0"/>
        </w:rP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"а" в ред. Постановления Правительства РФ от 30.06.2022 N 1178)</w:t>
      </w:r>
    </w:p>
    <w:p w:rsidR="00BF4407" w:rsidRPr="00BF4407" w:rsidRDefault="00BF4407" w:rsidP="00BF4407">
      <w:pPr>
        <w:widowControl/>
        <w:suppressAutoHyphens w:val="0"/>
        <w:jc w:val="both"/>
        <w:rPr>
          <w:rFonts w:eastAsia="Times New Roman"/>
          <w:kern w:val="0"/>
        </w:rPr>
      </w:pPr>
      <w:r w:rsidRPr="00BF4407">
        <w:rPr>
          <w:rFonts w:eastAsia="Times New Roman"/>
          <w:kern w:val="0"/>
        </w:rPr>
        <w:t>б) место жительства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сведения, предусмотренные подпунктами "б", "и" и "л" пункта 9 настоящих Правил;</w:t>
      </w:r>
    </w:p>
    <w:p w:rsidR="00BF4407" w:rsidRPr="00BF4407" w:rsidRDefault="00BF4407" w:rsidP="00BF4407">
      <w:pPr>
        <w:widowControl/>
        <w:suppressAutoHyphens w:val="0"/>
        <w:jc w:val="both"/>
        <w:rPr>
          <w:rFonts w:eastAsia="Times New Roman"/>
          <w:kern w:val="0"/>
        </w:rPr>
      </w:pPr>
      <w:r w:rsidRPr="00BF4407">
        <w:rPr>
          <w:rFonts w:eastAsia="Times New Roman"/>
          <w:kern w:val="0"/>
        </w:rPr>
        <w:t>(</w:t>
      </w:r>
      <w:proofErr w:type="spellStart"/>
      <w:r w:rsidRPr="00BF4407">
        <w:rPr>
          <w:rFonts w:eastAsia="Times New Roman"/>
          <w:kern w:val="0"/>
        </w:rPr>
        <w:t>пп</w:t>
      </w:r>
      <w:proofErr w:type="spellEnd"/>
      <w:r w:rsidRPr="00BF4407">
        <w:rPr>
          <w:rFonts w:eastAsia="Times New Roman"/>
          <w:kern w:val="0"/>
        </w:rPr>
        <w:t>. "в" в ред. Постановления Правительства РФ от 10.02.2014 N 95)</w:t>
      </w:r>
    </w:p>
    <w:p w:rsidR="00BF4407" w:rsidRPr="00BF4407" w:rsidRDefault="00BF4407" w:rsidP="00BF4407">
      <w:pPr>
        <w:widowControl/>
        <w:suppressAutoHyphens w:val="0"/>
        <w:jc w:val="both"/>
        <w:rPr>
          <w:rFonts w:eastAsia="Times New Roman"/>
          <w:kern w:val="0"/>
        </w:rPr>
      </w:pPr>
      <w:r w:rsidRPr="00BF4407">
        <w:rPr>
          <w:rFonts w:eastAsia="Times New Roman"/>
          <w:kern w:val="0"/>
        </w:rPr>
        <w:t>г) запрашиваемая максимальная мощность энергопринимающих устройств заявителя.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04.05.2012 N 442)</w:t>
      </w:r>
    </w:p>
    <w:p w:rsidR="00BF4407" w:rsidRDefault="00BF4407" w:rsidP="00BF4407">
      <w:pPr>
        <w:widowControl/>
        <w:suppressAutoHyphens w:val="0"/>
        <w:jc w:val="both"/>
        <w:rPr>
          <w:rFonts w:eastAsia="Times New Roman"/>
          <w:kern w:val="0"/>
        </w:rPr>
      </w:pPr>
      <w:r w:rsidRPr="00BF4407">
        <w:rPr>
          <w:rFonts w:eastAsia="Times New Roman"/>
          <w:kern w:val="0"/>
        </w:rPr>
        <w:t>(п. 14 в ред. Постановления Правительства РФ от 21.04.2009 N 334)</w:t>
      </w:r>
    </w:p>
    <w:bookmarkEnd w:id="3"/>
    <w:p w:rsidR="00BF4407" w:rsidRPr="00BF4407" w:rsidRDefault="00BF4407" w:rsidP="00BF4407">
      <w:pPr>
        <w:widowControl/>
        <w:suppressAutoHyphens w:val="0"/>
        <w:jc w:val="both"/>
        <w:rPr>
          <w:rFonts w:eastAsia="Times New Roman"/>
          <w:kern w:val="0"/>
        </w:rPr>
      </w:pPr>
      <w:r w:rsidRPr="00BF4407">
        <w:rPr>
          <w:rFonts w:eastAsia="Times New Roman"/>
          <w:kern w:val="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w:t>
      </w:r>
      <w:proofErr w:type="gramStart"/>
      <w:r w:rsidRPr="00BF4407">
        <w:rPr>
          <w:rFonts w:eastAsia="Times New Roman"/>
          <w:kern w:val="0"/>
        </w:rPr>
        <w:t>допустим лишь на время автоматического ввода резервного источника снабжения электрической энергии и может</w:t>
      </w:r>
      <w:proofErr w:type="gramEnd"/>
      <w:r w:rsidRPr="00BF4407">
        <w:rPr>
          <w:rFonts w:eastAsia="Times New Roman"/>
          <w:kern w:val="0"/>
        </w:rPr>
        <w:t xml:space="preserve">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Постановления Правительства РФ от 07.07.2015 N 679)</w:t>
      </w:r>
    </w:p>
    <w:p w:rsidR="00BF4407" w:rsidRPr="00BF4407" w:rsidRDefault="00BF4407" w:rsidP="00BF4407">
      <w:pPr>
        <w:widowControl/>
        <w:suppressAutoHyphens w:val="0"/>
        <w:jc w:val="both"/>
        <w:rPr>
          <w:rFonts w:eastAsia="Times New Roman"/>
          <w:kern w:val="0"/>
        </w:rPr>
      </w:pPr>
      <w:r w:rsidRPr="00BF4407">
        <w:rPr>
          <w:rFonts w:eastAsia="Times New Roman"/>
          <w:kern w:val="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F4407" w:rsidRPr="00BF4407" w:rsidRDefault="00BF4407" w:rsidP="00BF4407">
      <w:pPr>
        <w:widowControl/>
        <w:suppressAutoHyphens w:val="0"/>
        <w:jc w:val="both"/>
        <w:rPr>
          <w:rFonts w:eastAsia="Times New Roman"/>
          <w:kern w:val="0"/>
        </w:rPr>
      </w:pPr>
      <w:proofErr w:type="spellStart"/>
      <w:r w:rsidRPr="00BF4407">
        <w:rPr>
          <w:rFonts w:eastAsia="Times New Roman"/>
          <w:kern w:val="0"/>
        </w:rPr>
        <w:t>Энергопринимающие</w:t>
      </w:r>
      <w:proofErr w:type="spellEnd"/>
      <w:r w:rsidRPr="00BF4407">
        <w:rPr>
          <w:rFonts w:eastAsia="Times New Roman"/>
          <w:kern w:val="0"/>
        </w:rPr>
        <w:t xml:space="preserve"> устройства, не отнесенные к первой или второй категориям надежности, относятся к третьей категории надежности.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w:t>
      </w:r>
      <w:r w:rsidRPr="00BF4407">
        <w:rPr>
          <w:rFonts w:eastAsia="Times New Roman"/>
          <w:kern w:val="0"/>
        </w:rPr>
        <w:lastRenderedPageBreak/>
        <w:t xml:space="preserve">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w:t>
      </w:r>
      <w:proofErr w:type="spellStart"/>
      <w:r w:rsidRPr="00BF4407">
        <w:rPr>
          <w:rFonts w:eastAsia="Times New Roman"/>
          <w:kern w:val="0"/>
        </w:rPr>
        <w:t>энергопринимающим</w:t>
      </w:r>
      <w:proofErr w:type="spellEnd"/>
      <w:r w:rsidRPr="00BF4407">
        <w:rPr>
          <w:rFonts w:eastAsia="Times New Roman"/>
          <w:kern w:val="0"/>
        </w:rPr>
        <w:t xml:space="preserve"> устройствам аварийной брони, должно быть обеспечено наличие автономного резервного источника питания соответствующей мощности.</w:t>
      </w:r>
    </w:p>
    <w:p w:rsidR="00BF4407" w:rsidRPr="00BF4407" w:rsidRDefault="00BF4407" w:rsidP="00BF4407">
      <w:pPr>
        <w:widowControl/>
        <w:suppressAutoHyphens w:val="0"/>
        <w:jc w:val="both"/>
        <w:rPr>
          <w:rFonts w:eastAsia="Times New Roman"/>
          <w:kern w:val="0"/>
        </w:rPr>
      </w:pPr>
      <w:r w:rsidRPr="00BF4407">
        <w:rPr>
          <w:rFonts w:eastAsia="Times New Roman"/>
          <w:kern w:val="0"/>
        </w:rPr>
        <w:t>(в ред. Постановлений Правительства РФ от 07.07.2015 N 679, от 13.08.2018 N 937, от 17.09.2018 N 1096)</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rsidRPr="00BF4407">
        <w:rPr>
          <w:rFonts w:eastAsia="Times New Roman"/>
          <w:kern w:val="0"/>
        </w:rPr>
        <w:t>внерегламентных</w:t>
      </w:r>
      <w:proofErr w:type="spellEnd"/>
      <w:r w:rsidRPr="00BF4407">
        <w:rPr>
          <w:rFonts w:eastAsia="Times New Roman"/>
          <w:kern w:val="0"/>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 14(1)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04.05.2012 N 442)</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14(2). </w:t>
      </w:r>
      <w:proofErr w:type="gramStart"/>
      <w:r w:rsidRPr="00BF4407">
        <w:rPr>
          <w:rFonts w:eastAsia="Times New Roman"/>
          <w:kern w:val="0"/>
        </w:rPr>
        <w:t>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w:t>
      </w:r>
      <w:proofErr w:type="gramEnd"/>
      <w:r w:rsidRPr="00BF4407">
        <w:rPr>
          <w:rFonts w:eastAsia="Times New Roman"/>
          <w:kern w:val="0"/>
        </w:rPr>
        <w:t xml:space="preserve">, </w:t>
      </w:r>
      <w:proofErr w:type="gramStart"/>
      <w:r w:rsidRPr="00BF4407">
        <w:rPr>
          <w:rFonts w:eastAsia="Times New Roman"/>
          <w:kern w:val="0"/>
        </w:rPr>
        <w:t>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roofErr w:type="gramEnd"/>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Величина аварийной и (или) технологической брони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w:t>
      </w:r>
      <w:proofErr w:type="gramEnd"/>
      <w:r w:rsidRPr="00BF4407">
        <w:rPr>
          <w:rFonts w:eastAsia="Times New Roman"/>
          <w:kern w:val="0"/>
        </w:rPr>
        <w:t xml:space="preserve"> </w:t>
      </w:r>
      <w:proofErr w:type="gramStart"/>
      <w:r w:rsidRPr="00BF4407">
        <w:rPr>
          <w:rFonts w:eastAsia="Times New Roman"/>
          <w:kern w:val="0"/>
        </w:rPr>
        <w:t>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w:t>
      </w:r>
      <w:proofErr w:type="gramEnd"/>
      <w:r w:rsidRPr="00BF4407">
        <w:rPr>
          <w:rFonts w:eastAsia="Times New Roman"/>
          <w:kern w:val="0"/>
        </w:rPr>
        <w:t xml:space="preserve">),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w:t>
      </w:r>
      <w:proofErr w:type="spellStart"/>
      <w:r w:rsidRPr="00BF4407">
        <w:rPr>
          <w:rFonts w:eastAsia="Times New Roman"/>
          <w:kern w:val="0"/>
        </w:rPr>
        <w:t>энергопринимающим</w:t>
      </w:r>
      <w:proofErr w:type="spellEnd"/>
      <w:r w:rsidRPr="00BF4407">
        <w:rPr>
          <w:rFonts w:eastAsia="Times New Roman"/>
          <w:kern w:val="0"/>
        </w:rPr>
        <w:t xml:space="preserve"> устройствам аварийной и (или) технологической брони, и его технического (технологического) обоснования.</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Проект акта согласования технологической и (или) аварийной брони </w:t>
      </w:r>
      <w:proofErr w:type="gramStart"/>
      <w:r w:rsidRPr="00BF4407">
        <w:rPr>
          <w:rFonts w:eastAsia="Times New Roman"/>
          <w:kern w:val="0"/>
        </w:rPr>
        <w:t>составляется и подписывается</w:t>
      </w:r>
      <w:proofErr w:type="gramEnd"/>
      <w:r w:rsidRPr="00BF4407">
        <w:rPr>
          <w:rFonts w:eastAsia="Times New Roman"/>
          <w:kern w:val="0"/>
        </w:rPr>
        <w:t xml:space="preserve"> заявителем в 2 экземплярах и направляется в сетевую организацию любым способом, позволяющим подтвердить факт его получения.</w:t>
      </w:r>
    </w:p>
    <w:p w:rsidR="00BF4407" w:rsidRPr="00BF4407" w:rsidRDefault="00BF4407" w:rsidP="00BF4407">
      <w:pPr>
        <w:widowControl/>
        <w:suppressAutoHyphens w:val="0"/>
        <w:jc w:val="both"/>
        <w:rPr>
          <w:rFonts w:eastAsia="Times New Roman"/>
          <w:kern w:val="0"/>
        </w:rPr>
      </w:pPr>
      <w:r w:rsidRPr="00BF4407">
        <w:rPr>
          <w:rFonts w:eastAsia="Times New Roman"/>
          <w:kern w:val="0"/>
        </w:rPr>
        <w:t>К проекту акта согласования технологической и (или) аварийной брони должны быть приложены:</w:t>
      </w:r>
    </w:p>
    <w:p w:rsidR="00BF4407" w:rsidRPr="00BF4407" w:rsidRDefault="00BF4407" w:rsidP="00BF4407">
      <w:pPr>
        <w:widowControl/>
        <w:suppressAutoHyphens w:val="0"/>
        <w:jc w:val="both"/>
        <w:rPr>
          <w:rFonts w:eastAsia="Times New Roman"/>
          <w:kern w:val="0"/>
        </w:rPr>
      </w:pPr>
      <w:r w:rsidRPr="00BF4407">
        <w:rPr>
          <w:rFonts w:eastAsia="Times New Roman"/>
          <w:kern w:val="0"/>
        </w:rPr>
        <w:t>документы, обосновывающие величины аварийной и технологической брони;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перечень энергопринимающих устройств, относящихся к </w:t>
      </w:r>
      <w:proofErr w:type="spellStart"/>
      <w:r w:rsidRPr="00BF4407">
        <w:rPr>
          <w:rFonts w:eastAsia="Times New Roman"/>
          <w:kern w:val="0"/>
        </w:rPr>
        <w:t>энергопринимающим</w:t>
      </w:r>
      <w:proofErr w:type="spellEnd"/>
      <w:r w:rsidRPr="00BF4407">
        <w:rPr>
          <w:rFonts w:eastAsia="Times New Roman"/>
          <w:kern w:val="0"/>
        </w:rPr>
        <w:t xml:space="preserve"> устройствам аварийной и (или) технологической брони.</w:t>
      </w:r>
    </w:p>
    <w:p w:rsidR="00BF4407" w:rsidRPr="00BF4407" w:rsidRDefault="00BF4407" w:rsidP="00BF4407">
      <w:pPr>
        <w:widowControl/>
        <w:suppressAutoHyphens w:val="0"/>
        <w:jc w:val="both"/>
        <w:rPr>
          <w:rFonts w:eastAsia="Times New Roman"/>
          <w:kern w:val="0"/>
        </w:rPr>
      </w:pPr>
      <w:r w:rsidRPr="00BF4407">
        <w:rPr>
          <w:rFonts w:eastAsia="Times New Roman"/>
          <w:kern w:val="0"/>
        </w:rP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w:t>
      </w:r>
      <w:proofErr w:type="gramStart"/>
      <w:r w:rsidRPr="00BF4407">
        <w:rPr>
          <w:rFonts w:eastAsia="Times New Roman"/>
          <w:kern w:val="0"/>
        </w:rPr>
        <w:t>подписать и направить</w:t>
      </w:r>
      <w:proofErr w:type="gramEnd"/>
      <w:r w:rsidRPr="00BF4407">
        <w:rPr>
          <w:rFonts w:eastAsia="Times New Roman"/>
          <w:kern w:val="0"/>
        </w:rPr>
        <w:t xml:space="preserve"> 1 экземпляр акта заявителю.</w:t>
      </w:r>
    </w:p>
    <w:p w:rsidR="00BF4407" w:rsidRPr="00BF4407" w:rsidRDefault="00BF4407" w:rsidP="00BF4407">
      <w:pPr>
        <w:widowControl/>
        <w:suppressAutoHyphens w:val="0"/>
        <w:jc w:val="both"/>
        <w:rPr>
          <w:rFonts w:eastAsia="Times New Roman"/>
          <w:kern w:val="0"/>
        </w:rPr>
      </w:pPr>
      <w:r w:rsidRPr="00BF4407">
        <w:rPr>
          <w:rFonts w:eastAsia="Times New Roman"/>
          <w:kern w:val="0"/>
        </w:rP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BF4407" w:rsidRPr="00BF4407" w:rsidRDefault="00BF4407" w:rsidP="00BF4407">
      <w:pPr>
        <w:widowControl/>
        <w:suppressAutoHyphens w:val="0"/>
        <w:jc w:val="both"/>
        <w:rPr>
          <w:rFonts w:eastAsia="Times New Roman"/>
          <w:kern w:val="0"/>
        </w:rPr>
      </w:pPr>
      <w:proofErr w:type="gramStart"/>
      <w:r w:rsidRPr="00BF4407">
        <w:rPr>
          <w:rFonts w:eastAsia="Times New Roman"/>
          <w:kern w:val="0"/>
        </w:rP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rsidR="00BF4407" w:rsidRPr="00BF4407" w:rsidRDefault="00BF4407" w:rsidP="00BF4407">
      <w:pPr>
        <w:widowControl/>
        <w:suppressAutoHyphens w:val="0"/>
        <w:jc w:val="both"/>
        <w:rPr>
          <w:rFonts w:eastAsia="Times New Roman"/>
          <w:kern w:val="0"/>
        </w:rPr>
      </w:pPr>
      <w:r w:rsidRPr="00BF4407">
        <w:rPr>
          <w:rFonts w:eastAsia="Times New Roman"/>
          <w:kern w:val="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BF4407" w:rsidRDefault="00BF4407" w:rsidP="00BF4407">
      <w:pPr>
        <w:widowControl/>
        <w:suppressAutoHyphens w:val="0"/>
        <w:jc w:val="both"/>
        <w:rPr>
          <w:rFonts w:eastAsia="Times New Roman"/>
          <w:kern w:val="0"/>
        </w:rPr>
      </w:pPr>
      <w:r w:rsidRPr="00BF4407">
        <w:rPr>
          <w:rFonts w:eastAsia="Times New Roman"/>
          <w:kern w:val="0"/>
        </w:rPr>
        <w:t>(п. 14(2) в ред. Постановления Правительства РФ от 17.09.2018 N 1096)</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15. Абзац утратил силу с 1 июля 2020 года. - Постановление Правительства РФ от 10.03.2020 N 262.</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В случае осуществления технологического присоединения по </w:t>
      </w:r>
      <w:proofErr w:type="gramStart"/>
      <w:r w:rsidRPr="00BF4407">
        <w:rPr>
          <w:rFonts w:eastAsia="Times New Roman"/>
          <w:kern w:val="0"/>
        </w:rPr>
        <w:t>индивидуальному проекту</w:t>
      </w:r>
      <w:proofErr w:type="gramEnd"/>
      <w:r w:rsidRPr="00BF4407">
        <w:rPr>
          <w:rFonts w:eastAsia="Times New Roman"/>
          <w:kern w:val="0"/>
        </w:rPr>
        <w:t xml:space="preserve">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пунктом 30(4) настоящих Правил.</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27.12.2017 N 1661, от 01.04.2020 N 403)</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В адрес заявителей, за исключением случаев осуществления технологического присоединения по </w:t>
      </w:r>
      <w:proofErr w:type="gramStart"/>
      <w:r w:rsidRPr="00BF4407">
        <w:rPr>
          <w:rFonts w:eastAsia="Times New Roman"/>
          <w:kern w:val="0"/>
        </w:rPr>
        <w:t>индивидуальному проекту</w:t>
      </w:r>
      <w:proofErr w:type="gramEnd"/>
      <w:r w:rsidRPr="00BF4407">
        <w:rPr>
          <w:rFonts w:eastAsia="Times New Roman"/>
          <w:kern w:val="0"/>
        </w:rPr>
        <w:t>,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12.08.2013 N 691; в ред. Постановлений Правительства РФ от 27.12.2017 N 1661, от 10.03.2020 N 262, от 01.04.2020 N 403)</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w:t>
      </w:r>
      <w:proofErr w:type="gramStart"/>
      <w:r w:rsidRPr="00BF4407">
        <w:rPr>
          <w:rFonts w:eastAsia="Times New Roman"/>
          <w:kern w:val="0"/>
        </w:rPr>
        <w:t>направленной</w:t>
      </w:r>
      <w:proofErr w:type="gramEnd"/>
      <w:r w:rsidRPr="00BF4407">
        <w:rPr>
          <w:rFonts w:eastAsia="Times New Roman"/>
          <w:kern w:val="0"/>
        </w:rPr>
        <w:t xml:space="preserve">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20.02.2014 N 130; в ред. Постановлений Правительства РФ от 01.04.2020 N 403, от 14.03.2022 N 360)</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пункте 13 настоящих Правил, о возможности временного технологического присоединения, предусмотренного разделом</w:t>
      </w:r>
      <w:proofErr w:type="gramEnd"/>
      <w:r w:rsidRPr="00BF4407">
        <w:rPr>
          <w:rFonts w:eastAsia="Times New Roman"/>
          <w:kern w:val="0"/>
        </w:rPr>
        <w:t xml:space="preserve"> VII настоящих Правил.</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01.04.2020 N 403)</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При этом в случае, если в заявке в качестве вида договора, обеспечивающего продажу </w:t>
      </w:r>
      <w:r w:rsidRPr="00BF4407">
        <w:rPr>
          <w:rFonts w:eastAsia="Times New Roman"/>
          <w:kern w:val="0"/>
        </w:rPr>
        <w:lastRenderedPageBreak/>
        <w:t>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roofErr w:type="gramEnd"/>
      <w:r w:rsidRPr="00BF4407">
        <w:rPr>
          <w:rFonts w:eastAsia="Times New Roman"/>
          <w:kern w:val="0"/>
        </w:rPr>
        <w:t xml:space="preserve">, неотъемлемой </w:t>
      </w:r>
      <w:proofErr w:type="gramStart"/>
      <w:r w:rsidRPr="00BF4407">
        <w:rPr>
          <w:rFonts w:eastAsia="Times New Roman"/>
          <w:kern w:val="0"/>
        </w:rPr>
        <w:t>частью</w:t>
      </w:r>
      <w:proofErr w:type="gramEnd"/>
      <w:r w:rsidRPr="00BF4407">
        <w:rPr>
          <w:rFonts w:eastAsia="Times New Roman"/>
          <w:kern w:val="0"/>
        </w:rPr>
        <w:t xml:space="preserve">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10.02.2014 N 95)</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Абзацы седьмой - девятый утратили силу с 1 июля 2020 года. - Постановление Правительства РФ от 10.03.2020 N 262.</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w:t>
      </w:r>
      <w:proofErr w:type="gramEnd"/>
      <w:r w:rsidRPr="00BF4407">
        <w:rPr>
          <w:rFonts w:eastAsia="Times New Roman"/>
          <w:kern w:val="0"/>
        </w:rPr>
        <w:t xml:space="preserve"> индивидуальному предпринимателю.</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01.03.2011 N 129, в ред. Постановлений Правительства РФ от 04.05.2012 N 442, от 05.10.2012 N 1015, от 11.06.2015 N 588)</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настоящих Правил, лиц, указанных в пунктах 13, 13(2) - 13(5)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w:t>
      </w:r>
      <w:proofErr w:type="gramEnd"/>
      <w:r w:rsidRPr="00BF4407">
        <w:rPr>
          <w:rFonts w:eastAsia="Times New Roman"/>
          <w:kern w:val="0"/>
        </w:rPr>
        <w:t xml:space="preserve"> </w:t>
      </w:r>
      <w:proofErr w:type="gramStart"/>
      <w:r w:rsidRPr="00BF4407">
        <w:rPr>
          <w:rFonts w:eastAsia="Times New Roman"/>
          <w:kern w:val="0"/>
        </w:rPr>
        <w:t xml:space="preserve">плату за технологическое присоединение не в полном объеме), имеющими на праве собственности или на ином законном основании </w:t>
      </w:r>
      <w:proofErr w:type="spellStart"/>
      <w:r w:rsidRPr="00BF4407">
        <w:rPr>
          <w:rFonts w:eastAsia="Times New Roman"/>
          <w:kern w:val="0"/>
        </w:rPr>
        <w:t>энергопринимающие</w:t>
      </w:r>
      <w:proofErr w:type="spellEnd"/>
      <w:r w:rsidRPr="00BF4407">
        <w:rPr>
          <w:rFonts w:eastAsia="Times New Roman"/>
          <w:kern w:val="0"/>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proofErr w:type="gramEnd"/>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22.11.2012 N 1209; в ред. Постановлений Правительства РФ от 11.06.2015 N 588, от 30.09.2015 N 1044, от 02.03.2021 N 299)</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При необходимости согласования технических условий с системным оператором в случае, предусмотренном абзацем четвертым пункта 21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24.09.2010 N 759, от 04.05.2012 N 442, от 12.08.2013 N 691, от 01.04.2020 N 403)</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утратил силу. - Постановление Правительства РФ от 24.09.2010 N 759.</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пунктах 9, 10 и 12 - 14 настоящих Правил. </w:t>
      </w:r>
      <w:proofErr w:type="gramStart"/>
      <w:r w:rsidRPr="00BF4407">
        <w:rPr>
          <w:rFonts w:eastAsia="Times New Roman"/>
          <w:kern w:val="0"/>
        </w:rPr>
        <w:t xml:space="preserve">При отсутствии сведений и документов, указанных в пунктах 9, 10 и 12 - 14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w:t>
      </w:r>
      <w:r w:rsidRPr="00BF4407">
        <w:rPr>
          <w:rFonts w:eastAsia="Times New Roman"/>
          <w:kern w:val="0"/>
        </w:rPr>
        <w:lastRenderedPageBreak/>
        <w:t>должны быть представлены заявителем в дополнение к представленным сведениям (документам), а также указание на необходимость их представления в течение 20</w:t>
      </w:r>
      <w:proofErr w:type="gramEnd"/>
      <w:r w:rsidRPr="00BF4407">
        <w:rPr>
          <w:rFonts w:eastAsia="Times New Roman"/>
          <w:kern w:val="0"/>
        </w:rPr>
        <w:t xml:space="preserve">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w:t>
      </w:r>
      <w:proofErr w:type="gramStart"/>
      <w:r w:rsidRPr="00BF4407">
        <w:rPr>
          <w:rFonts w:eastAsia="Times New Roman"/>
          <w:kern w:val="0"/>
        </w:rPr>
        <w:t>аннулирует заявку и уведомляет</w:t>
      </w:r>
      <w:proofErr w:type="gramEnd"/>
      <w:r w:rsidRPr="00BF4407">
        <w:rPr>
          <w:rFonts w:eastAsia="Times New Roman"/>
          <w:kern w:val="0"/>
        </w:rPr>
        <w:t xml:space="preserve">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w:t>
      </w:r>
      <w:proofErr w:type="gramStart"/>
      <w:r w:rsidRPr="00BF4407">
        <w:rPr>
          <w:rFonts w:eastAsia="Times New Roman"/>
          <w:kern w:val="0"/>
        </w:rPr>
        <w:t>рассматривает заявку и направляет</w:t>
      </w:r>
      <w:proofErr w:type="gramEnd"/>
      <w:r w:rsidRPr="00BF4407">
        <w:rPr>
          <w:rFonts w:eastAsia="Times New Roman"/>
          <w:kern w:val="0"/>
        </w:rPr>
        <w:t xml:space="preserve">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27.12.2017 N 1661, от 01.04.2020 N 403)</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Заявитель подписывает оба экземпляра проекта договора в течение 10 рабочих дней </w:t>
      </w:r>
      <w:proofErr w:type="gramStart"/>
      <w:r w:rsidRPr="00BF4407">
        <w:rPr>
          <w:rFonts w:eastAsia="Times New Roman"/>
          <w:kern w:val="0"/>
        </w:rPr>
        <w:t>с даты получения</w:t>
      </w:r>
      <w:proofErr w:type="gramEnd"/>
      <w:r w:rsidRPr="00BF4407">
        <w:rPr>
          <w:rFonts w:eastAsia="Times New Roman"/>
          <w:kern w:val="0"/>
        </w:rP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24.09.2010 N 759, от 27.12.2017 N 1661)</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24.09.2010 N 759, от 27.12.2017 N 1661, от 01.04.2020 N 403)</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Указанный мотивированный отказ направляется заявителем в сетевую организацию заказным письмом с уведомлением о вручении.</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В случае </w:t>
      </w:r>
      <w:proofErr w:type="spellStart"/>
      <w:r w:rsidRPr="00BF4407">
        <w:rPr>
          <w:rFonts w:eastAsia="Times New Roman"/>
          <w:kern w:val="0"/>
        </w:rPr>
        <w:t>ненаправления</w:t>
      </w:r>
      <w:proofErr w:type="spellEnd"/>
      <w:r w:rsidRPr="00BF4407">
        <w:rPr>
          <w:rFonts w:eastAsia="Times New Roman"/>
          <w:kern w:val="0"/>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24.09.2010 N 759, от 27.12.2017 N 1661, от 01.04.2020 N 403)</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w:t>
      </w:r>
      <w:proofErr w:type="gramEnd"/>
      <w:r w:rsidRPr="00BF4407">
        <w:rPr>
          <w:rFonts w:eastAsia="Times New Roman"/>
          <w:kern w:val="0"/>
        </w:rPr>
        <w:t xml:space="preserve"> для подписания, а также технические условия (как неотъемлемое приложение к договору).</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27.12.2017 N 1661)</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Договор считается заключенным </w:t>
      </w:r>
      <w:proofErr w:type="gramStart"/>
      <w:r w:rsidRPr="00BF4407">
        <w:rPr>
          <w:rFonts w:eastAsia="Times New Roman"/>
          <w:kern w:val="0"/>
        </w:rPr>
        <w:t>с даты поступления</w:t>
      </w:r>
      <w:proofErr w:type="gramEnd"/>
      <w:r w:rsidRPr="00BF4407">
        <w:rPr>
          <w:rFonts w:eastAsia="Times New Roman"/>
          <w:kern w:val="0"/>
        </w:rPr>
        <w:t xml:space="preserve"> подписанного заявителем экземпляра договора в сетевую организацию.</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пунктом 16(5)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roofErr w:type="gramEnd"/>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05.10.2016 N 999)</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w:t>
      </w:r>
      <w:r w:rsidRPr="00BF4407">
        <w:rPr>
          <w:rFonts w:eastAsia="Times New Roman"/>
          <w:kern w:val="0"/>
        </w:rPr>
        <w:lastRenderedPageBreak/>
        <w:t>указан договор купли-продажи (поставки) электрической энергии (мощности), заявитель (за исключением заявителей, указанных в пунктах 13(2) и 13(4) настоящих Правил) в течение 10 рабочих дней с даты получения от сетевой организации заполняет и подписывает проект договора на оказание</w:t>
      </w:r>
      <w:proofErr w:type="gramEnd"/>
      <w:r w:rsidRPr="00BF4407">
        <w:rPr>
          <w:rFonts w:eastAsia="Times New Roman"/>
          <w:kern w:val="0"/>
        </w:rPr>
        <w:t xml:space="preserve"> </w:t>
      </w:r>
      <w:proofErr w:type="gramStart"/>
      <w:r w:rsidRPr="00BF4407">
        <w:rPr>
          <w:rFonts w:eastAsia="Times New Roman"/>
          <w:kern w:val="0"/>
        </w:rPr>
        <w:t>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w:t>
      </w:r>
      <w:proofErr w:type="gramEnd"/>
      <w:r w:rsidRPr="00BF4407">
        <w:rPr>
          <w:rFonts w:eastAsia="Times New Roman"/>
          <w:kern w:val="0"/>
        </w:rPr>
        <w:t xml:space="preserve">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w:t>
      </w:r>
      <w:proofErr w:type="gramStart"/>
      <w:r w:rsidRPr="00BF4407">
        <w:rPr>
          <w:rFonts w:eastAsia="Times New Roman"/>
          <w:kern w:val="0"/>
        </w:rPr>
        <w:t>тех условий</w:t>
      </w:r>
      <w:proofErr w:type="gramEnd"/>
      <w:r w:rsidRPr="00BF4407">
        <w:rPr>
          <w:rFonts w:eastAsia="Times New Roman"/>
          <w:kern w:val="0"/>
        </w:rPr>
        <w:t xml:space="preserve">,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w:t>
      </w:r>
      <w:proofErr w:type="gramStart"/>
      <w:r w:rsidRPr="00BF4407">
        <w:rPr>
          <w:rFonts w:eastAsia="Times New Roman"/>
          <w:kern w:val="0"/>
        </w:rPr>
        <w:t>содержание</w:t>
      </w:r>
      <w:proofErr w:type="gramEnd"/>
      <w:r w:rsidRPr="00BF4407">
        <w:rPr>
          <w:rFonts w:eastAsia="Times New Roman"/>
          <w:kern w:val="0"/>
        </w:rPr>
        <w:t xml:space="preserve">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10.02.2014 N 95; в ред. Постановлений Правительства РФ от 27.12.2017 N 1661, от 02.03.2021 N 299)</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w:t>
      </w:r>
      <w:proofErr w:type="gramStart"/>
      <w:r w:rsidRPr="00BF4407">
        <w:rPr>
          <w:rFonts w:eastAsia="Times New Roman"/>
          <w:kern w:val="0"/>
        </w:rPr>
        <w:t>с даты поступления</w:t>
      </w:r>
      <w:proofErr w:type="gramEnd"/>
      <w:r w:rsidRPr="00BF4407">
        <w:rPr>
          <w:rFonts w:eastAsia="Times New Roman"/>
          <w:kern w:val="0"/>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10.02.2014 N 95)</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(п. 15 в ред. Постановления Правительства РФ от 21.04.2009 N 334)</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 xml:space="preserve">15(1). </w:t>
      </w:r>
      <w:proofErr w:type="gramStart"/>
      <w:r w:rsidRPr="00BF4407">
        <w:rPr>
          <w:rFonts w:eastAsia="Times New Roman"/>
          <w:kern w:val="0"/>
        </w:rPr>
        <w:t>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w:t>
      </w:r>
      <w:proofErr w:type="gramEnd"/>
      <w:r w:rsidRPr="00BF4407">
        <w:rPr>
          <w:rFonts w:eastAsia="Times New Roman"/>
          <w:kern w:val="0"/>
        </w:rPr>
        <w:t xml:space="preserve"> </w:t>
      </w:r>
      <w:proofErr w:type="gramStart"/>
      <w:r w:rsidRPr="00BF4407">
        <w:rPr>
          <w:rFonts w:eastAsia="Times New Roman"/>
          <w:kern w:val="0"/>
        </w:rPr>
        <w:t xml:space="preserve">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копию подписанного с заявителем договора и копии документов заявителя, предусмотренных пунктом 10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BF4407">
        <w:rPr>
          <w:rFonts w:eastAsia="Times New Roman"/>
          <w:kern w:val="0"/>
        </w:rPr>
        <w:t>энергосбытовая</w:t>
      </w:r>
      <w:proofErr w:type="spellEnd"/>
      <w:r w:rsidRPr="00BF4407">
        <w:rPr>
          <w:rFonts w:eastAsia="Times New Roman"/>
          <w:kern w:val="0"/>
        </w:rPr>
        <w:t xml:space="preserve"> (</w:t>
      </w:r>
      <w:proofErr w:type="spellStart"/>
      <w:r w:rsidRPr="00BF4407">
        <w:rPr>
          <w:rFonts w:eastAsia="Times New Roman"/>
          <w:kern w:val="0"/>
        </w:rPr>
        <w:t>энергоснабжающая</w:t>
      </w:r>
      <w:proofErr w:type="spellEnd"/>
      <w:r w:rsidRPr="00BF4407">
        <w:rPr>
          <w:rFonts w:eastAsia="Times New Roman"/>
          <w:kern w:val="0"/>
        </w:rPr>
        <w:t>) организация в качестве субъекта розничного рынка, с которым заявитель намеревается заключить соответствующий договор.</w:t>
      </w:r>
      <w:proofErr w:type="gramEnd"/>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11.05.2017 N 557, от 01.04.2020 N 403, от 30.06.2022 N 1178)</w:t>
      </w:r>
    </w:p>
    <w:p w:rsidR="00BF4407" w:rsidRPr="00BF4407" w:rsidRDefault="00BF4407" w:rsidP="00BF4407">
      <w:pPr>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подпунктом "л" пункта 9 настоящих Правил, гарантирующего поставщика, </w:t>
      </w:r>
      <w:r w:rsidRPr="00BF4407">
        <w:rPr>
          <w:rFonts w:eastAsia="Times New Roman"/>
          <w:kern w:val="0"/>
        </w:rPr>
        <w:lastRenderedPageBreak/>
        <w:t xml:space="preserve">с которым заявителем планировался к заключению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и в</w:t>
      </w:r>
      <w:proofErr w:type="gramEnd"/>
      <w:r w:rsidRPr="00BF4407">
        <w:rPr>
          <w:rFonts w:eastAsia="Times New Roman"/>
          <w:kern w:val="0"/>
        </w:rPr>
        <w:t xml:space="preserve"> </w:t>
      </w:r>
      <w:proofErr w:type="gramStart"/>
      <w:r w:rsidRPr="00BF4407">
        <w:rPr>
          <w:rFonts w:eastAsia="Times New Roman"/>
          <w:kern w:val="0"/>
        </w:rPr>
        <w:t xml:space="preserve">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 возвратить их субъекту розничного рынка, указанному в заявке в соответствии с подпунктом "л</w:t>
      </w:r>
      <w:proofErr w:type="gramEnd"/>
      <w:r w:rsidRPr="00BF4407">
        <w:rPr>
          <w:rFonts w:eastAsia="Times New Roman"/>
          <w:kern w:val="0"/>
        </w:rPr>
        <w:t xml:space="preserve">" пункта 9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w:t>
      </w:r>
    </w:p>
    <w:p w:rsidR="00BF4407" w:rsidRPr="00BF4407" w:rsidRDefault="00BF4407" w:rsidP="00BF4407">
      <w:pPr>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30.06.2022 N 1178)</w:t>
      </w:r>
    </w:p>
    <w:p w:rsidR="0051345C" w:rsidRPr="00E04919" w:rsidRDefault="00BF4407" w:rsidP="00BF4407">
      <w:pPr>
        <w:suppressAutoHyphens w:val="0"/>
        <w:autoSpaceDE w:val="0"/>
        <w:autoSpaceDN w:val="0"/>
        <w:adjustRightInd w:val="0"/>
        <w:jc w:val="both"/>
        <w:rPr>
          <w:rFonts w:ascii="Times New Roman CYR" w:eastAsiaTheme="minorEastAsia" w:hAnsi="Times New Roman CYR" w:cs="Times New Roman CYR"/>
          <w:b/>
          <w:kern w:val="0"/>
          <w:sz w:val="22"/>
          <w:szCs w:val="22"/>
        </w:rPr>
      </w:pPr>
      <w:r w:rsidRPr="00BF4407">
        <w:rPr>
          <w:rFonts w:eastAsia="Times New Roman"/>
          <w:kern w:val="0"/>
        </w:rPr>
        <w:t xml:space="preserve">(п. 15(1) </w:t>
      </w:r>
      <w:proofErr w:type="gramStart"/>
      <w:r w:rsidRPr="00BF4407">
        <w:rPr>
          <w:rFonts w:eastAsia="Times New Roman"/>
          <w:kern w:val="0"/>
        </w:rPr>
        <w:t>введен</w:t>
      </w:r>
      <w:proofErr w:type="gramEnd"/>
      <w:r w:rsidRPr="00BF4407">
        <w:rPr>
          <w:rFonts w:eastAsia="Times New Roman"/>
          <w:kern w:val="0"/>
        </w:rPr>
        <w:t xml:space="preserve"> Постановлением Правительства РФ от 10.02.2014 N 95)</w:t>
      </w:r>
    </w:p>
    <w:p w:rsidR="00BF4407" w:rsidRDefault="00BF4407"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26282F"/>
          <w:kern w:val="0"/>
        </w:rPr>
      </w:pPr>
      <w:bookmarkStart w:id="5" w:name="sub_40100"/>
      <w:bookmarkStart w:id="6" w:name="sub_4112"/>
    </w:p>
    <w:p w:rsidR="00E04919" w:rsidRPr="00E04919" w:rsidRDefault="00E04919" w:rsidP="00BF4407">
      <w:pPr>
        <w:suppressAutoHyphens w:val="0"/>
        <w:autoSpaceDE w:val="0"/>
        <w:autoSpaceDN w:val="0"/>
        <w:adjustRightInd w:val="0"/>
        <w:spacing w:before="108" w:after="108"/>
        <w:jc w:val="both"/>
        <w:outlineLvl w:val="0"/>
        <w:rPr>
          <w:rFonts w:ascii="Times New Roman CYR" w:eastAsiaTheme="minorEastAsia" w:hAnsi="Times New Roman CYR" w:cs="Times New Roman CYR"/>
          <w:b/>
          <w:bCs/>
          <w:color w:val="26282F"/>
          <w:kern w:val="0"/>
        </w:rPr>
      </w:pPr>
      <w:r w:rsidRPr="00E04919">
        <w:rPr>
          <w:rFonts w:ascii="Times New Roman CYR" w:eastAsiaTheme="minorEastAsia" w:hAnsi="Times New Roman CYR" w:cs="Times New Roman CYR"/>
          <w:b/>
          <w:bCs/>
          <w:color w:val="26282F"/>
          <w:kern w:val="0"/>
        </w:rPr>
        <w:t xml:space="preserve">X. </w:t>
      </w:r>
      <w:r w:rsidR="00BF4407" w:rsidRPr="00BF4407">
        <w:rPr>
          <w:rFonts w:ascii="Times New Roman CYR" w:eastAsiaTheme="minorEastAsia" w:hAnsi="Times New Roman CYR" w:cs="Times New Roman CYR"/>
          <w:b/>
          <w:bCs/>
          <w:color w:val="26282F"/>
          <w:kern w:val="0"/>
        </w:rPr>
        <w:t>Особенности технологического присоединения</w:t>
      </w:r>
      <w:r w:rsidR="00BF4407">
        <w:rPr>
          <w:rFonts w:ascii="Times New Roman CYR" w:eastAsiaTheme="minorEastAsia" w:hAnsi="Times New Roman CYR" w:cs="Times New Roman CYR"/>
          <w:b/>
          <w:bCs/>
          <w:color w:val="26282F"/>
          <w:kern w:val="0"/>
        </w:rPr>
        <w:t xml:space="preserve"> </w:t>
      </w:r>
      <w:r w:rsidR="00BF4407" w:rsidRPr="00BF4407">
        <w:rPr>
          <w:rFonts w:ascii="Times New Roman CYR" w:eastAsiaTheme="minorEastAsia" w:hAnsi="Times New Roman CYR" w:cs="Times New Roman CYR"/>
          <w:b/>
          <w:bCs/>
          <w:color w:val="26282F"/>
          <w:kern w:val="0"/>
        </w:rPr>
        <w:t xml:space="preserve">заявителей, указанных в пунктах </w:t>
      </w:r>
      <w:r w:rsidR="00BF4407">
        <w:rPr>
          <w:rFonts w:ascii="Times New Roman CYR" w:eastAsiaTheme="minorEastAsia" w:hAnsi="Times New Roman CYR" w:cs="Times New Roman CYR"/>
          <w:b/>
          <w:bCs/>
          <w:color w:val="26282F"/>
          <w:kern w:val="0"/>
        </w:rPr>
        <w:t>1</w:t>
      </w:r>
      <w:r w:rsidR="00BF4407" w:rsidRPr="00BF4407">
        <w:rPr>
          <w:rFonts w:ascii="Times New Roman CYR" w:eastAsiaTheme="minorEastAsia" w:hAnsi="Times New Roman CYR" w:cs="Times New Roman CYR"/>
          <w:b/>
          <w:bCs/>
          <w:color w:val="26282F"/>
          <w:kern w:val="0"/>
        </w:rPr>
        <w:t>2(1), 13(2) - 13(5),</w:t>
      </w:r>
      <w:r w:rsidR="00BF4407">
        <w:rPr>
          <w:rFonts w:ascii="Times New Roman CYR" w:eastAsiaTheme="minorEastAsia" w:hAnsi="Times New Roman CYR" w:cs="Times New Roman CYR"/>
          <w:b/>
          <w:bCs/>
          <w:color w:val="26282F"/>
          <w:kern w:val="0"/>
        </w:rPr>
        <w:t xml:space="preserve"> </w:t>
      </w:r>
      <w:r w:rsidR="00BF4407" w:rsidRPr="00BF4407">
        <w:rPr>
          <w:rFonts w:ascii="Times New Roman CYR" w:eastAsiaTheme="minorEastAsia" w:hAnsi="Times New Roman CYR" w:cs="Times New Roman CYR"/>
          <w:b/>
          <w:bCs/>
          <w:color w:val="26282F"/>
          <w:kern w:val="0"/>
        </w:rPr>
        <w:t>13(8) и 14 настоящих Правил</w:t>
      </w:r>
    </w:p>
    <w:bookmarkEnd w:id="5"/>
    <w:p w:rsidR="00E04919" w:rsidRPr="00E04919" w:rsidRDefault="00E04919" w:rsidP="00BF4407">
      <w:pPr>
        <w:suppressAutoHyphens w:val="0"/>
        <w:autoSpaceDE w:val="0"/>
        <w:autoSpaceDN w:val="0"/>
        <w:adjustRightInd w:val="0"/>
        <w:jc w:val="both"/>
        <w:rPr>
          <w:rFonts w:ascii="Times New Roman CYR" w:eastAsiaTheme="minorEastAsia" w:hAnsi="Times New Roman CYR" w:cs="Times New Roman CYR"/>
          <w:kern w:val="0"/>
        </w:rPr>
      </w:pPr>
    </w:p>
    <w:bookmarkEnd w:id="6"/>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103. Договор между сетевой организацией и заявителем, указанным в пунктах 12(1), 13(2) - 13(5) и 14 настоящих Правил, заключается с использованием личного кабинета заявителя.</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Действие договора между сетевой организацией и заявителем, указанным в пунктах 12(1), 13(2) - 13(5) и 14 настоящих Правил, не ставится в зависимость от факта составления договора, подписанного сторонами в письменной форме.</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Наличие договора между сетевой организацией и заявителем, указанным в пунктах 12(1), 13(2) - 13(5) и 14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пунктом 105 настоящих Правил.</w:t>
      </w:r>
      <w:proofErr w:type="gramEnd"/>
      <w:r w:rsidRPr="00BF4407">
        <w:rPr>
          <w:rFonts w:eastAsia="Times New Roman"/>
          <w:kern w:val="0"/>
        </w:rPr>
        <w:t xml:space="preserve">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счет на оплату технологического присоединения по договору включается плата за технологическое присоединение в полном объеме.</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15 процентов платы за технологическое присоединение вносятся в порядке, предусмотренном пунктом 106 настоящих Правил;</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30 процентов платы за технологическое присоединение вносятся в течение 20 дней со дня размещения в личном кабинете заявителя счета;</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35 процентов платы за технологическое присоединение вносятся в течение 40 дней со дня размещения в личном кабинете заявителя счета;</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(п. 103 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104. </w:t>
      </w:r>
      <w:proofErr w:type="gramStart"/>
      <w:r w:rsidRPr="00BF4407">
        <w:rPr>
          <w:rFonts w:eastAsia="Times New Roman"/>
          <w:kern w:val="0"/>
        </w:rPr>
        <w:t>В отношении указанных в пунктах 12(1), 13(3) и 13(5) настоящих Правил заявителей (с учетом предусмотренных пунктами 12(2) и 13(7)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w:t>
      </w:r>
      <w:proofErr w:type="gramEnd"/>
      <w:r w:rsidRPr="00BF4407">
        <w:rPr>
          <w:rFonts w:eastAsia="Times New Roman"/>
          <w:kern w:val="0"/>
        </w:rPr>
        <w:t xml:space="preserve">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w:t>
      </w:r>
      <w:proofErr w:type="spellStart"/>
      <w:r w:rsidRPr="00BF4407">
        <w:rPr>
          <w:rFonts w:eastAsia="Times New Roman"/>
          <w:kern w:val="0"/>
        </w:rPr>
        <w:t>кВ</w:t>
      </w:r>
      <w:proofErr w:type="spellEnd"/>
      <w:r w:rsidRPr="00BF4407">
        <w:rPr>
          <w:rFonts w:eastAsia="Times New Roman"/>
          <w:kern w:val="0"/>
        </w:rPr>
        <w:t xml:space="preserve"> и ниже, - со дня размещения в личном </w:t>
      </w:r>
      <w:r w:rsidRPr="00BF4407">
        <w:rPr>
          <w:rFonts w:eastAsia="Times New Roman"/>
          <w:kern w:val="0"/>
        </w:rPr>
        <w:lastRenderedPageBreak/>
        <w:t>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пунктом 103 настоящих Правил, включается 10 процентов стоимости мероприятий по технологическому присоединению энергопринимающих устройств заявителя.</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В случае если в соответствии с абзацем вторым пункта 110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абзацем первым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w:t>
      </w:r>
      <w:proofErr w:type="gramEnd"/>
      <w:r w:rsidRPr="00BF4407">
        <w:rPr>
          <w:rFonts w:eastAsia="Times New Roman"/>
          <w:kern w:val="0"/>
        </w:rPr>
        <w:t xml:space="preserve"> сетям замечания признаются устраненными в соответствии с пунктом 110 настоящих Правил.</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(п. 104 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105. В отношении заявителя, указанного в пунктах 12(1), 13(2) - 13(5) и 14 настоящих Правил, сетевая организация в течение 10 рабочих дней со дня поступления заявки размещает в личном кабинете заявителя:</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условия типового договора об осуществлении технологического присоединения к электрическим сетям согласно приложению N 17;</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счет на оплату технологического присоединения по договору;</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подписанные со стороны сетевой организации технические условия, содержащие перечень мероприятий по технологическому присоединению в соответствии с пунктами 25(1), 25(6) и 25(7) настоящих Правил, а также срок выполнения мероприятий по технологическому присоединению со стороны заявителя и сетевой организации;</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w:t>
      </w:r>
      <w:proofErr w:type="gramStart"/>
      <w:r w:rsidRPr="00BF4407">
        <w:rPr>
          <w:rFonts w:eastAsia="Times New Roman"/>
          <w:kern w:val="0"/>
        </w:rPr>
        <w:t>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w:t>
      </w:r>
      <w:proofErr w:type="gramEnd"/>
      <w:r w:rsidRPr="00BF4407">
        <w:rPr>
          <w:rFonts w:eastAsia="Times New Roman"/>
          <w:kern w:val="0"/>
        </w:rPr>
        <w:t xml:space="preserve">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w:t>
      </w:r>
      <w:proofErr w:type="gramEnd"/>
      <w:r w:rsidRPr="00BF4407">
        <w:rPr>
          <w:rFonts w:eastAsia="Times New Roman"/>
          <w:kern w:val="0"/>
        </w:rPr>
        <w:t xml:space="preserve"> и нормативно-правовому регулированию в сфере топливно-энергетического комплекса.</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отношении заявителя, указанного в пунктах 12(1), 13(2) - 13(5)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w:t>
      </w:r>
      <w:r w:rsidRPr="00BF4407">
        <w:rPr>
          <w:rFonts w:eastAsia="Times New Roman"/>
          <w:kern w:val="0"/>
        </w:rPr>
        <w:lastRenderedPageBreak/>
        <w:t>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w:t>
      </w:r>
      <w:proofErr w:type="gramEnd"/>
      <w:r w:rsidRPr="00BF4407">
        <w:rPr>
          <w:rFonts w:eastAsia="Times New Roman"/>
          <w:kern w:val="0"/>
        </w:rPr>
        <w:t xml:space="preserve"> способом, позволяющим подтвердить факт получения информации.</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(п. 105 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106. </w:t>
      </w:r>
      <w:proofErr w:type="gramStart"/>
      <w:r w:rsidRPr="00BF4407">
        <w:rPr>
          <w:rFonts w:eastAsia="Times New Roman"/>
          <w:kern w:val="0"/>
        </w:rPr>
        <w:t>Заявитель обязан в течение 5 рабочих дней (если для заявителя установлено требование осуществления закупки с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 или Федерального закона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пунктом 103 настоящих</w:t>
      </w:r>
      <w:proofErr w:type="gramEnd"/>
      <w:r w:rsidRPr="00BF4407">
        <w:rPr>
          <w:rFonts w:eastAsia="Times New Roman"/>
          <w:kern w:val="0"/>
        </w:rPr>
        <w:t xml:space="preserve"> Правил, оплатить такой счет в порядке, предусмотренном настоящими Правилами.</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случае неоплаты заявителем счета в установленный срок его заявка признается аннулированной.</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(п. 106 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107. </w:t>
      </w:r>
      <w:proofErr w:type="gramStart"/>
      <w:r w:rsidRPr="00BF4407">
        <w:rPr>
          <w:rFonts w:eastAsia="Times New Roman"/>
          <w:kern w:val="0"/>
        </w:rPr>
        <w:t>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пунктом 10 настоящих Правил, субъекту розничного рынка, указанному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w:t>
      </w:r>
      <w:proofErr w:type="gramEnd"/>
      <w:r w:rsidRPr="00BF4407">
        <w:rPr>
          <w:rFonts w:eastAsia="Times New Roman"/>
          <w:kern w:val="0"/>
        </w:rPr>
        <w:t xml:space="preserve"> находятся объекты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с которым заявителем будет заключен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(п. 107 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108. Абзац утратил силу. - Постановление Правительства РФ от 21.12.2020 N 2184.</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w:t>
      </w:r>
      <w:proofErr w:type="spellStart"/>
      <w:r w:rsidRPr="00BF4407">
        <w:rPr>
          <w:rFonts w:eastAsia="Times New Roman"/>
          <w:kern w:val="0"/>
        </w:rPr>
        <w:t>энергопринимающими</w:t>
      </w:r>
      <w:proofErr w:type="spellEnd"/>
      <w:r w:rsidRPr="00BF4407">
        <w:rPr>
          <w:rFonts w:eastAsia="Times New Roman"/>
          <w:kern w:val="0"/>
        </w:rPr>
        <w:t xml:space="preserve"> устройствами заявителя электрической энергии (мощности), возможна только в границах участка заявителя или</w:t>
      </w:r>
      <w:proofErr w:type="gramEnd"/>
      <w:r w:rsidRPr="00BF4407">
        <w:rPr>
          <w:rFonts w:eastAsia="Times New Roman"/>
          <w:kern w:val="0"/>
        </w:rPr>
        <w:t xml:space="preserve"> на объектах заявителя, заявитель обязан на безвозмездной основе обеспечить предоставление сетевой </w:t>
      </w:r>
      <w:proofErr w:type="gramStart"/>
      <w:r w:rsidRPr="00BF4407">
        <w:rPr>
          <w:rFonts w:eastAsia="Times New Roman"/>
          <w:kern w:val="0"/>
        </w:rPr>
        <w:t>организации мест установки приборов учета электрической энергии</w:t>
      </w:r>
      <w:proofErr w:type="gramEnd"/>
      <w:r w:rsidRPr="00BF4407">
        <w:rPr>
          <w:rFonts w:eastAsia="Times New Roman"/>
          <w:kern w:val="0"/>
        </w:rPr>
        <w:t xml:space="preserve"> и (или) иного указанного оборудования и доступ к таким местам.</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BF4407">
        <w:rPr>
          <w:rFonts w:eastAsia="Times New Roman"/>
          <w:kern w:val="0"/>
        </w:rPr>
        <w:t>кВ</w:t>
      </w:r>
      <w:proofErr w:type="spellEnd"/>
      <w:r w:rsidRPr="00BF4407">
        <w:rPr>
          <w:rFonts w:eastAsia="Times New Roman"/>
          <w:kern w:val="0"/>
        </w:rPr>
        <w:t>,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w:t>
      </w:r>
      <w:proofErr w:type="gramEnd"/>
      <w:r w:rsidRPr="00BF4407">
        <w:rPr>
          <w:rFonts w:eastAsia="Times New Roman"/>
          <w:kern w:val="0"/>
        </w:rPr>
        <w:t xml:space="preserve">, </w:t>
      </w:r>
      <w:proofErr w:type="gramStart"/>
      <w:r w:rsidRPr="00BF4407">
        <w:rPr>
          <w:rFonts w:eastAsia="Times New Roman"/>
          <w:kern w:val="0"/>
        </w:rPr>
        <w:t xml:space="preserve">а также фактический прием (подачу) напряжения и мощности для потребления </w:t>
      </w:r>
      <w:proofErr w:type="spellStart"/>
      <w:r w:rsidRPr="00BF4407">
        <w:rPr>
          <w:rFonts w:eastAsia="Times New Roman"/>
          <w:kern w:val="0"/>
        </w:rPr>
        <w:t>энергопринимающими</w:t>
      </w:r>
      <w:proofErr w:type="spellEnd"/>
      <w:r w:rsidRPr="00BF4407">
        <w:rPr>
          <w:rFonts w:eastAsia="Times New Roman"/>
          <w:kern w:val="0"/>
        </w:rPr>
        <w:t xml:space="preserve"> устройствами заявителя электрической энергии (мощности) и (или) выдачу в электрические сети производимой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w:t>
      </w:r>
      <w:proofErr w:type="gramEnd"/>
      <w:r w:rsidRPr="00BF4407">
        <w:rPr>
          <w:rFonts w:eastAsia="Times New Roman"/>
          <w:kern w:val="0"/>
        </w:rPr>
        <w:t xml:space="preserve">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lastRenderedPageBreak/>
        <w:t xml:space="preserve">В случае если технологическое присоединение энергопринимающих устройств заявителей, указанных в пунктах 12(1), 13(2) - 13(5) и 14 настоящих Правил, осуществляется на уровне напряжения выше 0,4 </w:t>
      </w:r>
      <w:proofErr w:type="spellStart"/>
      <w:r w:rsidRPr="00BF4407">
        <w:rPr>
          <w:rFonts w:eastAsia="Times New Roman"/>
          <w:kern w:val="0"/>
        </w:rPr>
        <w:t>кВ</w:t>
      </w:r>
      <w:proofErr w:type="spellEnd"/>
      <w:r w:rsidRPr="00BF4407">
        <w:rPr>
          <w:rFonts w:eastAsia="Times New Roman"/>
          <w:kern w:val="0"/>
        </w:rPr>
        <w:t>, мероприятия по технологическому присоединению включают в себя мероприятия, предусмотренные пунктом 18 настоящих Правил.</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02.03.2021 N 299)</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Указанные в настоящем пункте обязательства сетевой организации отражаются в технических условиях.</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109. Абзац утратил силу. - Постановление Правительства РФ от 21.12.2020 N 2184.</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w:t>
      </w:r>
      <w:proofErr w:type="gramStart"/>
      <w:r w:rsidRPr="00BF4407">
        <w:rPr>
          <w:rFonts w:eastAsia="Times New Roman"/>
          <w:kern w:val="0"/>
        </w:rPr>
        <w:t>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раздела X Основных положений функционирования розничных рынков электрической энергии, о чем сетевая организация в течение 1 рабочего дня со дня размещения</w:t>
      </w:r>
      <w:proofErr w:type="gramEnd"/>
      <w:r w:rsidRPr="00BF4407">
        <w:rPr>
          <w:rFonts w:eastAsia="Times New Roman"/>
          <w:kern w:val="0"/>
        </w:rPr>
        <w:t xml:space="preserve"> </w:t>
      </w:r>
      <w:proofErr w:type="gramStart"/>
      <w:r w:rsidRPr="00BF4407">
        <w:rPr>
          <w:rFonts w:eastAsia="Times New Roman"/>
          <w:kern w:val="0"/>
        </w:rPr>
        <w:t xml:space="preserve">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подпунктом "л" пункта 9 настоящих Правил, гарантирующему поставщику, в зоне деятельности которого находятся объекты </w:t>
      </w:r>
      <w:proofErr w:type="spellStart"/>
      <w:r w:rsidRPr="00BF4407">
        <w:rPr>
          <w:rFonts w:eastAsia="Times New Roman"/>
          <w:kern w:val="0"/>
        </w:rPr>
        <w:t>микрогенерации</w:t>
      </w:r>
      <w:proofErr w:type="spellEnd"/>
      <w:proofErr w:type="gramEnd"/>
      <w:r w:rsidRPr="00BF4407">
        <w:rPr>
          <w:rFonts w:eastAsia="Times New Roman"/>
          <w:kern w:val="0"/>
        </w:rPr>
        <w:t xml:space="preserve">, с которым заявителем планируется к заключению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ред. Постановлений Правительства РФ от 21.12.2020 N 2184,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Со дня </w:t>
      </w:r>
      <w:proofErr w:type="gramStart"/>
      <w:r w:rsidRPr="00BF4407">
        <w:rPr>
          <w:rFonts w:eastAsia="Times New Roman"/>
          <w:kern w:val="0"/>
        </w:rPr>
        <w:t>размещения акта допуска прибора учета</w:t>
      </w:r>
      <w:proofErr w:type="gramEnd"/>
      <w:r w:rsidRPr="00BF4407">
        <w:rPr>
          <w:rFonts w:eastAsia="Times New Roman"/>
          <w:kern w:val="0"/>
        </w:rPr>
        <w:t xml:space="preserve">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110. </w:t>
      </w:r>
      <w:proofErr w:type="gramStart"/>
      <w:r w:rsidRPr="00BF4407">
        <w:rPr>
          <w:rFonts w:eastAsia="Times New Roman"/>
          <w:kern w:val="0"/>
        </w:rPr>
        <w:t xml:space="preserve">В отношении заявителей, указанных в пунктах 12(1), 13(2) - 13(5) и 14 настоящих Правил, технологическое присоединение энергопринимающих устройств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которых осуществляется на уровне напряжения 0,4 </w:t>
      </w:r>
      <w:proofErr w:type="spellStart"/>
      <w:r w:rsidRPr="00BF4407">
        <w:rPr>
          <w:rFonts w:eastAsia="Times New Roman"/>
          <w:kern w:val="0"/>
        </w:rPr>
        <w:t>кВ</w:t>
      </w:r>
      <w:proofErr w:type="spellEnd"/>
      <w:r w:rsidRPr="00BF4407">
        <w:rPr>
          <w:rFonts w:eastAsia="Times New Roman"/>
          <w:kern w:val="0"/>
        </w:rPr>
        <w:t xml:space="preserve">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w:t>
      </w:r>
      <w:proofErr w:type="gramEnd"/>
      <w:r w:rsidRPr="00BF4407">
        <w:rPr>
          <w:rFonts w:eastAsia="Times New Roman"/>
          <w:kern w:val="0"/>
        </w:rPr>
        <w:t xml:space="preserve"> к электрическим сетям по форме, предусмотренной приложением N 1(1)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w:t>
      </w:r>
      <w:proofErr w:type="gramStart"/>
      <w:r w:rsidRPr="00BF4407">
        <w:rPr>
          <w:rFonts w:eastAsia="Times New Roman"/>
          <w:kern w:val="0"/>
        </w:rPr>
        <w:t xml:space="preserve">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w:t>
      </w:r>
      <w:proofErr w:type="spellStart"/>
      <w:r w:rsidRPr="00BF4407">
        <w:rPr>
          <w:rFonts w:eastAsia="Times New Roman"/>
          <w:kern w:val="0"/>
        </w:rPr>
        <w:t>кВ</w:t>
      </w:r>
      <w:proofErr w:type="spellEnd"/>
      <w:r w:rsidRPr="00BF4407">
        <w:rPr>
          <w:rFonts w:eastAsia="Times New Roman"/>
          <w:kern w:val="0"/>
        </w:rPr>
        <w:t>,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приложением N 15 к настоящим Правилам, содержащий перечень мероприятий, реализованных в</w:t>
      </w:r>
      <w:proofErr w:type="gramEnd"/>
      <w:r w:rsidRPr="00BF4407">
        <w:rPr>
          <w:rFonts w:eastAsia="Times New Roman"/>
          <w:kern w:val="0"/>
        </w:rPr>
        <w:t xml:space="preserve"> </w:t>
      </w:r>
      <w:proofErr w:type="gramStart"/>
      <w:r w:rsidRPr="00BF4407">
        <w:rPr>
          <w:rFonts w:eastAsia="Times New Roman"/>
          <w:kern w:val="0"/>
        </w:rPr>
        <w:t>соответствии с техническими условиями, и акт об осуществлении технологического присоединения по форме, предусмотренной приложением N 1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roofErr w:type="gramEnd"/>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w:t>
      </w:r>
      <w:r w:rsidRPr="00BF4407">
        <w:rPr>
          <w:rFonts w:eastAsia="Times New Roman"/>
          <w:kern w:val="0"/>
        </w:rPr>
        <w:lastRenderedPageBreak/>
        <w:t xml:space="preserve">заявителей, указанных в пунктах 12(1), 13(2) - 13(5) и 14 настоящих Правил, технологическое присоединение энергопринимающих устройств (объектов </w:t>
      </w:r>
      <w:proofErr w:type="spellStart"/>
      <w:r w:rsidRPr="00BF4407">
        <w:rPr>
          <w:rFonts w:eastAsia="Times New Roman"/>
          <w:kern w:val="0"/>
        </w:rPr>
        <w:t>микрогенерации</w:t>
      </w:r>
      <w:proofErr w:type="spellEnd"/>
      <w:r w:rsidRPr="00BF4407">
        <w:rPr>
          <w:rFonts w:eastAsia="Times New Roman"/>
          <w:kern w:val="0"/>
        </w:rPr>
        <w:t>) которых осуществляется на уровне напряжения 0,4</w:t>
      </w:r>
      <w:proofErr w:type="gramEnd"/>
      <w:r w:rsidRPr="00BF4407">
        <w:rPr>
          <w:rFonts w:eastAsia="Times New Roman"/>
          <w:kern w:val="0"/>
        </w:rPr>
        <w:t xml:space="preserve"> </w:t>
      </w:r>
      <w:proofErr w:type="spellStart"/>
      <w:proofErr w:type="gramStart"/>
      <w:r w:rsidRPr="00BF4407">
        <w:rPr>
          <w:rFonts w:eastAsia="Times New Roman"/>
          <w:kern w:val="0"/>
        </w:rPr>
        <w:t>кВ</w:t>
      </w:r>
      <w:proofErr w:type="spellEnd"/>
      <w:r w:rsidRPr="00BF4407">
        <w:rPr>
          <w:rFonts w:eastAsia="Times New Roman"/>
          <w:kern w:val="0"/>
        </w:rPr>
        <w:t xml:space="preserve">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roofErr w:type="gramEnd"/>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абзаце первом настоящего пункта, а также уведомить об этом заявителя не позднее окончания рабочего дня, в течение</w:t>
      </w:r>
      <w:proofErr w:type="gramEnd"/>
      <w:r w:rsidRPr="00BF4407">
        <w:rPr>
          <w:rFonts w:eastAsia="Times New Roman"/>
          <w:kern w:val="0"/>
        </w:rPr>
        <w:t xml:space="preserve"> </w:t>
      </w:r>
      <w:proofErr w:type="gramStart"/>
      <w:r w:rsidRPr="00BF4407">
        <w:rPr>
          <w:rFonts w:eastAsia="Times New Roman"/>
          <w:kern w:val="0"/>
        </w:rPr>
        <w:t>которого</w:t>
      </w:r>
      <w:proofErr w:type="gramEnd"/>
      <w:r w:rsidRPr="00BF4407">
        <w:rPr>
          <w:rFonts w:eastAsia="Times New Roman"/>
          <w:kern w:val="0"/>
        </w:rPr>
        <w:t xml:space="preserve"> были составлены и размещены указанные документы.</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w:t>
      </w:r>
      <w:proofErr w:type="gramEnd"/>
      <w:r w:rsidRPr="00BF4407">
        <w:rPr>
          <w:rFonts w:eastAsia="Times New Roman"/>
          <w:kern w:val="0"/>
        </w:rPr>
        <w:t xml:space="preserve"> </w:t>
      </w:r>
      <w:proofErr w:type="gramStart"/>
      <w:r w:rsidRPr="00BF4407">
        <w:rPr>
          <w:rFonts w:eastAsia="Times New Roman"/>
          <w:kern w:val="0"/>
        </w:rPr>
        <w:t>в абзаце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w:t>
      </w:r>
      <w:proofErr w:type="gramEnd"/>
      <w:r w:rsidRPr="00BF4407">
        <w:rPr>
          <w:rFonts w:eastAsia="Times New Roman"/>
          <w:kern w:val="0"/>
        </w:rPr>
        <w:t xml:space="preserve"> обращения потребителя устранить указанные обстоятельства.</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(в ред. Постановления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В случае если после устранения сетевой организацией замечаний заявителя, указанного в пунктах 12(1), 13(2) - 13(5) и 14 настоящих Правил, технологическое присоединение энергопринимающих устройств (объектов </w:t>
      </w:r>
      <w:proofErr w:type="spellStart"/>
      <w:r w:rsidRPr="00BF4407">
        <w:rPr>
          <w:rFonts w:eastAsia="Times New Roman"/>
          <w:kern w:val="0"/>
        </w:rPr>
        <w:t>микрогенерации</w:t>
      </w:r>
      <w:proofErr w:type="spellEnd"/>
      <w:r w:rsidRPr="00BF4407">
        <w:rPr>
          <w:rFonts w:eastAsia="Times New Roman"/>
          <w:kern w:val="0"/>
        </w:rPr>
        <w:t xml:space="preserve">) которого осуществлено на уровне напряжения 0,4 </w:t>
      </w:r>
      <w:proofErr w:type="spellStart"/>
      <w:r w:rsidRPr="00BF4407">
        <w:rPr>
          <w:rFonts w:eastAsia="Times New Roman"/>
          <w:kern w:val="0"/>
        </w:rPr>
        <w:t>кВ</w:t>
      </w:r>
      <w:proofErr w:type="spellEnd"/>
      <w:r w:rsidRPr="00BF4407">
        <w:rPr>
          <w:rFonts w:eastAsia="Times New Roman"/>
          <w:kern w:val="0"/>
        </w:rPr>
        <w:t xml:space="preserve">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w:t>
      </w:r>
      <w:proofErr w:type="gramEnd"/>
      <w:r w:rsidRPr="00BF4407">
        <w:rPr>
          <w:rFonts w:eastAsia="Times New Roman"/>
          <w:kern w:val="0"/>
        </w:rPr>
        <w:t xml:space="preserve"> к электрическим сетям не представлены замечания к такому уведомлению, замечания заявителя признаются устраненными.</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(абзац введен Постановлением Правительства РФ от 30.06.2022 N 1178)</w:t>
      </w:r>
    </w:p>
    <w:p w:rsidR="00BF4407" w:rsidRPr="00BF4407"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 xml:space="preserve">111. </w:t>
      </w:r>
      <w:proofErr w:type="gramStart"/>
      <w:r w:rsidRPr="00BF4407">
        <w:rPr>
          <w:rFonts w:eastAsia="Times New Roman"/>
          <w:kern w:val="0"/>
        </w:rPr>
        <w:t>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w:t>
      </w:r>
      <w:proofErr w:type="gramEnd"/>
      <w:r w:rsidRPr="00BF4407">
        <w:rPr>
          <w:rFonts w:eastAsia="Times New Roman"/>
          <w:kern w:val="0"/>
        </w:rPr>
        <w:t xml:space="preserve"> в заявке в соответствии с подпунктом "л" пункта 9 настоящих Правил, гарантирующему поставщику, в зоне деятельности которого находятся объекты </w:t>
      </w:r>
      <w:proofErr w:type="spellStart"/>
      <w:r w:rsidRPr="00BF4407">
        <w:rPr>
          <w:rFonts w:eastAsia="Times New Roman"/>
          <w:kern w:val="0"/>
        </w:rPr>
        <w:t>микрогенерации</w:t>
      </w:r>
      <w:proofErr w:type="spellEnd"/>
      <w:r w:rsidRPr="00BF4407">
        <w:rPr>
          <w:rFonts w:eastAsia="Times New Roman"/>
          <w:kern w:val="0"/>
        </w:rPr>
        <w:t xml:space="preserve">, с которым заявителем планируется к заключению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с которым будет заключен договор купли-</w:t>
      </w:r>
      <w:r w:rsidRPr="00BF4407">
        <w:rPr>
          <w:rFonts w:eastAsia="Times New Roman"/>
          <w:kern w:val="0"/>
        </w:rPr>
        <w:lastRenderedPageBreak/>
        <w:t>продажи электрической энергии</w:t>
      </w:r>
      <w:proofErr w:type="gramEnd"/>
      <w:r w:rsidRPr="00BF4407">
        <w:rPr>
          <w:rFonts w:eastAsia="Times New Roman"/>
          <w:kern w:val="0"/>
        </w:rPr>
        <w:t xml:space="preserve">,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могут быть предусмотрены иной порядок, сроки и форма представления сетевой организацией информации и документов, указанных в пунктах 107, 109 и 111 настоящих Правил, с учетом требований, предусмотренных пунктом 8(9) настоящих Правил.</w:t>
      </w:r>
    </w:p>
    <w:p w:rsidR="00BF4407" w:rsidRPr="00BF4407" w:rsidRDefault="00BF4407" w:rsidP="00BF4407">
      <w:pPr>
        <w:widowControl/>
        <w:suppressAutoHyphens w:val="0"/>
        <w:autoSpaceDE w:val="0"/>
        <w:autoSpaceDN w:val="0"/>
        <w:adjustRightInd w:val="0"/>
        <w:jc w:val="both"/>
        <w:rPr>
          <w:rFonts w:eastAsia="Times New Roman"/>
          <w:kern w:val="0"/>
        </w:rPr>
      </w:pPr>
      <w:proofErr w:type="gramStart"/>
      <w:r w:rsidRPr="00BF4407">
        <w:rPr>
          <w:rFonts w:eastAsia="Times New Roman"/>
          <w:kern w:val="0"/>
        </w:rPr>
        <w:t>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подпунктом "л" пункта 9 настоящих</w:t>
      </w:r>
      <w:proofErr w:type="gramEnd"/>
      <w:r w:rsidRPr="00BF4407">
        <w:rPr>
          <w:rFonts w:eastAsia="Times New Roman"/>
          <w:kern w:val="0"/>
        </w:rPr>
        <w:t xml:space="preserve"> </w:t>
      </w:r>
      <w:proofErr w:type="gramStart"/>
      <w:r w:rsidRPr="00BF4407">
        <w:rPr>
          <w:rFonts w:eastAsia="Times New Roman"/>
          <w:kern w:val="0"/>
        </w:rPr>
        <w:t xml:space="preserve">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 с которым планируется к заключению договор купли-продажи электрической энергии, произведенной на объектах </w:t>
      </w:r>
      <w:proofErr w:type="spellStart"/>
      <w:r w:rsidRPr="00BF4407">
        <w:rPr>
          <w:rFonts w:eastAsia="Times New Roman"/>
          <w:kern w:val="0"/>
        </w:rPr>
        <w:t>микрогенерации</w:t>
      </w:r>
      <w:proofErr w:type="spellEnd"/>
      <w:r w:rsidRPr="00BF4407">
        <w:rPr>
          <w:rFonts w:eastAsia="Times New Roman"/>
          <w:kern w:val="0"/>
        </w:rPr>
        <w:t xml:space="preserve"> заявителя.</w:t>
      </w:r>
      <w:proofErr w:type="gramEnd"/>
    </w:p>
    <w:p w:rsidR="002E359A" w:rsidRDefault="00BF4407" w:rsidP="00BF4407">
      <w:pPr>
        <w:widowControl/>
        <w:suppressAutoHyphens w:val="0"/>
        <w:autoSpaceDE w:val="0"/>
        <w:autoSpaceDN w:val="0"/>
        <w:adjustRightInd w:val="0"/>
        <w:jc w:val="both"/>
        <w:rPr>
          <w:rFonts w:eastAsia="Times New Roman"/>
          <w:kern w:val="0"/>
        </w:rPr>
      </w:pPr>
      <w:r w:rsidRPr="00BF4407">
        <w:rPr>
          <w:rFonts w:eastAsia="Times New Roman"/>
          <w:kern w:val="0"/>
        </w:rPr>
        <w:t>(п. 111 в ред. Постановления Правительства РФ от 30.06.2022 N 1178)</w:t>
      </w:r>
    </w:p>
    <w:p w:rsidR="00BF4407" w:rsidRDefault="00BF4407" w:rsidP="00BF4407">
      <w:pPr>
        <w:widowControl/>
        <w:suppressAutoHyphens w:val="0"/>
        <w:autoSpaceDE w:val="0"/>
        <w:autoSpaceDN w:val="0"/>
        <w:adjustRightInd w:val="0"/>
        <w:jc w:val="both"/>
        <w:rPr>
          <w:rFonts w:eastAsia="Times New Roman"/>
          <w:kern w:val="0"/>
        </w:rPr>
      </w:pPr>
    </w:p>
    <w:p w:rsidR="00BF4407" w:rsidRDefault="00BF4407" w:rsidP="00BF4407">
      <w:pPr>
        <w:widowControl/>
        <w:suppressAutoHyphens w:val="0"/>
        <w:autoSpaceDE w:val="0"/>
        <w:autoSpaceDN w:val="0"/>
        <w:adjustRightInd w:val="0"/>
        <w:jc w:val="both"/>
        <w:rPr>
          <w:rFonts w:eastAsia="Times New Roman"/>
          <w:kern w:val="0"/>
        </w:rPr>
      </w:pPr>
    </w:p>
    <w:p w:rsidR="00BF4407" w:rsidRDefault="00BF4407" w:rsidP="00BF4407">
      <w:pPr>
        <w:widowControl/>
        <w:suppressAutoHyphens w:val="0"/>
        <w:autoSpaceDE w:val="0"/>
        <w:autoSpaceDN w:val="0"/>
        <w:adjustRightInd w:val="0"/>
        <w:jc w:val="both"/>
        <w:rPr>
          <w:rFonts w:eastAsia="Times New Roman"/>
          <w:kern w:val="0"/>
        </w:rPr>
      </w:pPr>
    </w:p>
    <w:p w:rsidR="00BF4407" w:rsidRDefault="00BF4407" w:rsidP="00BF4407">
      <w:pPr>
        <w:widowControl/>
        <w:suppressAutoHyphens w:val="0"/>
        <w:autoSpaceDE w:val="0"/>
        <w:autoSpaceDN w:val="0"/>
        <w:adjustRightInd w:val="0"/>
        <w:jc w:val="both"/>
        <w:rPr>
          <w:rFonts w:eastAsia="Times New Roman"/>
          <w:kern w:val="0"/>
        </w:rPr>
      </w:pPr>
    </w:p>
    <w:p w:rsidR="002E359A" w:rsidRDefault="002E359A"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Default="00E16D08" w:rsidP="002E359A">
      <w:pPr>
        <w:widowControl/>
        <w:suppressAutoHyphens w:val="0"/>
        <w:autoSpaceDE w:val="0"/>
        <w:autoSpaceDN w:val="0"/>
        <w:adjustRightInd w:val="0"/>
        <w:jc w:val="center"/>
        <w:rPr>
          <w:rFonts w:eastAsia="Calibri"/>
          <w:kern w:val="0"/>
          <w:sz w:val="22"/>
          <w:szCs w:val="22"/>
        </w:rPr>
      </w:pPr>
    </w:p>
    <w:p w:rsidR="00E16D08" w:rsidRPr="00E04919" w:rsidRDefault="00E16D08" w:rsidP="002E359A">
      <w:pPr>
        <w:widowControl/>
        <w:suppressAutoHyphens w:val="0"/>
        <w:autoSpaceDE w:val="0"/>
        <w:autoSpaceDN w:val="0"/>
        <w:adjustRightInd w:val="0"/>
        <w:jc w:val="center"/>
        <w:rPr>
          <w:rFonts w:eastAsia="Calibri"/>
          <w:kern w:val="0"/>
          <w:sz w:val="22"/>
          <w:szCs w:val="22"/>
        </w:rPr>
      </w:pPr>
    </w:p>
    <w:p w:rsidR="00532BC3" w:rsidRPr="00E04919" w:rsidRDefault="00532BC3" w:rsidP="002E359A">
      <w:pPr>
        <w:widowControl/>
        <w:suppressAutoHyphens w:val="0"/>
        <w:autoSpaceDE w:val="0"/>
        <w:autoSpaceDN w:val="0"/>
        <w:adjustRightInd w:val="0"/>
        <w:jc w:val="center"/>
        <w:rPr>
          <w:rFonts w:eastAsia="Calibri"/>
          <w:kern w:val="0"/>
          <w:sz w:val="22"/>
          <w:szCs w:val="22"/>
        </w:rPr>
      </w:pPr>
    </w:p>
    <w:p w:rsidR="00E04919" w:rsidRPr="00E04919" w:rsidRDefault="00E04919" w:rsidP="002E359A">
      <w:pPr>
        <w:widowControl/>
        <w:suppressAutoHyphens w:val="0"/>
        <w:autoSpaceDE w:val="0"/>
        <w:autoSpaceDN w:val="0"/>
        <w:adjustRightInd w:val="0"/>
        <w:jc w:val="center"/>
        <w:rPr>
          <w:rFonts w:eastAsia="Calibri"/>
          <w:kern w:val="0"/>
          <w:sz w:val="22"/>
          <w:szCs w:val="22"/>
        </w:rPr>
      </w:pPr>
    </w:p>
    <w:p w:rsidR="002E359A" w:rsidRPr="00E04919" w:rsidRDefault="002E359A" w:rsidP="002E359A">
      <w:pPr>
        <w:widowControl/>
        <w:suppressAutoHyphens w:val="0"/>
        <w:autoSpaceDE w:val="0"/>
        <w:autoSpaceDN w:val="0"/>
        <w:adjustRightInd w:val="0"/>
        <w:jc w:val="center"/>
        <w:rPr>
          <w:rFonts w:eastAsia="Calibri"/>
          <w:kern w:val="0"/>
          <w:sz w:val="22"/>
          <w:szCs w:val="22"/>
        </w:rPr>
      </w:pPr>
      <w:r w:rsidRPr="00E04919">
        <w:rPr>
          <w:rFonts w:eastAsia="Calibri"/>
          <w:kern w:val="0"/>
          <w:sz w:val="22"/>
          <w:szCs w:val="22"/>
        </w:rPr>
        <w:lastRenderedPageBreak/>
        <w:t>ФОРМЫ ЗАЯВОК</w:t>
      </w:r>
    </w:p>
    <w:p w:rsidR="002E359A" w:rsidRPr="00E04919" w:rsidRDefault="002E359A" w:rsidP="002E359A">
      <w:pPr>
        <w:widowControl/>
        <w:suppressAutoHyphens w:val="0"/>
        <w:autoSpaceDE w:val="0"/>
        <w:autoSpaceDN w:val="0"/>
        <w:adjustRightInd w:val="0"/>
        <w:jc w:val="center"/>
        <w:rPr>
          <w:rFonts w:eastAsia="Calibri"/>
          <w:kern w:val="0"/>
          <w:sz w:val="22"/>
          <w:szCs w:val="22"/>
        </w:rPr>
      </w:pPr>
      <w:r w:rsidRPr="00E04919">
        <w:rPr>
          <w:rFonts w:eastAsia="Calibri"/>
          <w:kern w:val="0"/>
          <w:sz w:val="22"/>
          <w:szCs w:val="22"/>
        </w:rPr>
        <w:t>(приложение №4-7</w:t>
      </w:r>
      <w:r w:rsidRPr="00E04919">
        <w:rPr>
          <w:sz w:val="22"/>
          <w:szCs w:val="22"/>
        </w:rPr>
        <w:t xml:space="preserve"> к </w:t>
      </w:r>
      <w:r w:rsidRPr="00E04919">
        <w:rPr>
          <w:rFonts w:eastAsia="Calibri"/>
          <w:kern w:val="0"/>
          <w:sz w:val="22"/>
          <w:szCs w:val="22"/>
        </w:rPr>
        <w:t>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w:t>
      </w:r>
    </w:p>
    <w:p w:rsidR="002E359A" w:rsidRPr="00E04919" w:rsidRDefault="002E359A" w:rsidP="002E359A">
      <w:pPr>
        <w:widowControl/>
        <w:suppressAutoHyphens w:val="0"/>
        <w:autoSpaceDE w:val="0"/>
        <w:autoSpaceDN w:val="0"/>
        <w:adjustRightInd w:val="0"/>
        <w:jc w:val="center"/>
        <w:rPr>
          <w:rFonts w:eastAsia="Calibri"/>
          <w:kern w:val="0"/>
          <w:sz w:val="22"/>
          <w:szCs w:val="22"/>
        </w:rPr>
      </w:pPr>
    </w:p>
    <w:bookmarkEnd w:id="2"/>
    <w:p w:rsidR="00E16D08" w:rsidRDefault="00E16D08" w:rsidP="00113FCA">
      <w:pPr>
        <w:suppressAutoHyphens w:val="0"/>
        <w:autoSpaceDE w:val="0"/>
        <w:autoSpaceDN w:val="0"/>
        <w:adjustRightInd w:val="0"/>
        <w:jc w:val="right"/>
        <w:rPr>
          <w:rFonts w:ascii="Times New Roman CYR" w:eastAsiaTheme="minorEastAsia" w:hAnsi="Times New Roman CYR" w:cs="Times New Roman CYR"/>
          <w:kern w:val="0"/>
        </w:rPr>
      </w:pP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Приложение N 4</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к Правилам </w:t>
      </w:r>
      <w:proofErr w:type="gramStart"/>
      <w:r w:rsidRPr="00E16D08">
        <w:rPr>
          <w:rFonts w:eastAsia="Times New Roman"/>
          <w:kern w:val="0"/>
          <w:sz w:val="20"/>
        </w:rPr>
        <w:t>технологического</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присоединения энергопринимающих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устройств потребителей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электрической энергии,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по производству </w:t>
      </w:r>
      <w:proofErr w:type="gramStart"/>
      <w:r w:rsidRPr="00E16D08">
        <w:rPr>
          <w:rFonts w:eastAsia="Times New Roman"/>
          <w:kern w:val="0"/>
          <w:sz w:val="20"/>
        </w:rPr>
        <w:t>электрической</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энергии, а также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электросетевого хозяйства, </w:t>
      </w:r>
    </w:p>
    <w:p w:rsidR="00E16D08" w:rsidRPr="00E16D08" w:rsidRDefault="00E16D08" w:rsidP="00E16D08">
      <w:pPr>
        <w:widowControl/>
        <w:suppressAutoHyphens w:val="0"/>
        <w:spacing w:line="288" w:lineRule="atLeast"/>
        <w:jc w:val="right"/>
        <w:rPr>
          <w:rFonts w:eastAsia="Times New Roman"/>
          <w:kern w:val="0"/>
          <w:sz w:val="20"/>
        </w:rPr>
      </w:pPr>
      <w:proofErr w:type="gramStart"/>
      <w:r w:rsidRPr="00E16D08">
        <w:rPr>
          <w:rFonts w:eastAsia="Times New Roman"/>
          <w:kern w:val="0"/>
          <w:sz w:val="20"/>
        </w:rPr>
        <w:t>принадлежащих</w:t>
      </w:r>
      <w:proofErr w:type="gramEnd"/>
      <w:r w:rsidRPr="00E16D08">
        <w:rPr>
          <w:rFonts w:eastAsia="Times New Roman"/>
          <w:kern w:val="0"/>
          <w:sz w:val="20"/>
        </w:rPr>
        <w:t xml:space="preserve"> сетевым организациям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sz w:val="20"/>
        </w:rPr>
        <w:t>и иным лицам, к электрическим сетям</w:t>
      </w:r>
      <w:r w:rsidRPr="00E16D08">
        <w:rPr>
          <w:rFonts w:eastAsia="Times New Roman"/>
          <w:kern w:val="0"/>
        </w:rPr>
        <w:t xml:space="preserve"> </w:t>
      </w:r>
    </w:p>
    <w:p w:rsidR="00E16D08" w:rsidRPr="00E16D08" w:rsidRDefault="00E16D08" w:rsidP="00E16D08">
      <w:pPr>
        <w:widowControl/>
        <w:suppressAutoHyphens w:val="0"/>
        <w:spacing w:line="288" w:lineRule="atLeast"/>
        <w:rPr>
          <w:rFonts w:eastAsia="Times New Roman"/>
          <w:kern w:val="0"/>
          <w:sz w:val="29"/>
          <w:szCs w:val="29"/>
        </w:rPr>
      </w:pPr>
      <w:r w:rsidRPr="00E16D08">
        <w:rPr>
          <w:rFonts w:eastAsia="Times New Roman"/>
          <w:kern w:val="0"/>
          <w:sz w:val="29"/>
          <w:szCs w:val="29"/>
        </w:rPr>
        <w:t> </w:t>
      </w:r>
    </w:p>
    <w:p w:rsidR="00E16D08" w:rsidRPr="00E16D08" w:rsidRDefault="00E16D08" w:rsidP="00E16D08">
      <w:pPr>
        <w:widowControl/>
        <w:suppressAutoHyphens w:val="0"/>
        <w:jc w:val="center"/>
        <w:rPr>
          <w:rFonts w:eastAsia="Times New Roman"/>
          <w:kern w:val="0"/>
        </w:rPr>
      </w:pPr>
      <w:r w:rsidRPr="00E16D08">
        <w:rPr>
          <w:rFonts w:eastAsia="Times New Roman"/>
          <w:kern w:val="0"/>
        </w:rPr>
        <w:t xml:space="preserve">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ЗАЯВКА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юридического лица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физического лица на присоединение по одному источнику</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электроснабжения энергопринимающих устройств с </w:t>
      </w:r>
      <w:proofErr w:type="gramStart"/>
      <w:r w:rsidRPr="00E16D08">
        <w:rPr>
          <w:rFonts w:ascii="Courier New" w:eastAsia="Times New Roman" w:hAnsi="Courier New" w:cs="Courier New"/>
          <w:kern w:val="0"/>
          <w:sz w:val="20"/>
          <w:szCs w:val="20"/>
        </w:rPr>
        <w:t>максимальной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мощностью до 150 к</w:t>
      </w:r>
      <w:proofErr w:type="gramStart"/>
      <w:r w:rsidRPr="00E16D08">
        <w:rPr>
          <w:rFonts w:ascii="Courier New" w:eastAsia="Times New Roman" w:hAnsi="Courier New" w:cs="Courier New"/>
          <w:kern w:val="0"/>
          <w:sz w:val="20"/>
          <w:szCs w:val="20"/>
        </w:rPr>
        <w:t>Вт вкл</w:t>
      </w:r>
      <w:proofErr w:type="gramEnd"/>
      <w:r w:rsidRPr="00E16D08">
        <w:rPr>
          <w:rFonts w:ascii="Courier New" w:eastAsia="Times New Roman" w:hAnsi="Courier New" w:cs="Courier New"/>
          <w:kern w:val="0"/>
          <w:sz w:val="20"/>
          <w:szCs w:val="20"/>
        </w:rPr>
        <w:t>ючительно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(полное наименование заявителя - юридического лица;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 заявителя -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w:t>
      </w:r>
      <w:proofErr w:type="gramStart"/>
      <w:r w:rsidRPr="00E16D08">
        <w:rPr>
          <w:rFonts w:ascii="Courier New" w:eastAsia="Times New Roman" w:hAnsi="Courier New" w:cs="Courier New"/>
          <w:kern w:val="0"/>
          <w:sz w:val="20"/>
          <w:szCs w:val="20"/>
        </w:rPr>
        <w:t>Номер записи в Едином государственном реестре юридических лиц (номер</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записи  в Едином государственном реестре индивидуальных предпринимателей) 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дата ее внесения в реестр </w:t>
      </w:r>
      <w:hyperlink w:anchor="p131" w:history="1">
        <w:r w:rsidRPr="00E16D08">
          <w:rPr>
            <w:rFonts w:ascii="Courier New" w:eastAsia="Times New Roman" w:hAnsi="Courier New" w:cs="Courier New"/>
            <w:color w:val="0000FF"/>
            <w:kern w:val="0"/>
            <w:sz w:val="20"/>
            <w:szCs w:val="20"/>
            <w:u w:val="single"/>
          </w:rPr>
          <w:t>&lt;1&gt;</w:t>
        </w:r>
      </w:hyperlink>
      <w:r w:rsidRPr="00E16D08">
        <w:rPr>
          <w:rFonts w:ascii="Courier New" w:eastAsia="Times New Roman" w:hAnsi="Courier New" w:cs="Courier New"/>
          <w:kern w:val="0"/>
          <w:sz w:val="20"/>
          <w:szCs w:val="20"/>
        </w:rPr>
        <w:t xml:space="preserve"> 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Место нахождения заявителя, в том числе фактический адрес 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(индекс,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Паспортные данные </w:t>
      </w:r>
      <w:hyperlink w:anchor="p132" w:history="1">
        <w:r w:rsidRPr="00E16D08">
          <w:rPr>
            <w:rFonts w:ascii="Courier New" w:eastAsia="Times New Roman" w:hAnsi="Courier New" w:cs="Courier New"/>
            <w:color w:val="0000FF"/>
            <w:kern w:val="0"/>
            <w:sz w:val="20"/>
            <w:szCs w:val="20"/>
            <w:u w:val="single"/>
          </w:rPr>
          <w:t>&lt;2&gt;</w:t>
        </w:r>
      </w:hyperlink>
      <w:r w:rsidRPr="00E16D08">
        <w:rPr>
          <w:rFonts w:ascii="Courier New" w:eastAsia="Times New Roman" w:hAnsi="Courier New" w:cs="Courier New"/>
          <w:kern w:val="0"/>
          <w:sz w:val="20"/>
          <w:szCs w:val="20"/>
        </w:rPr>
        <w:t>: серия ____________ номер 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выдан</w:t>
      </w:r>
      <w:proofErr w:type="gramEnd"/>
      <w:r w:rsidRPr="00E16D08">
        <w:rPr>
          <w:rFonts w:ascii="Courier New" w:eastAsia="Times New Roman" w:hAnsi="Courier New" w:cs="Courier New"/>
          <w:kern w:val="0"/>
          <w:sz w:val="20"/>
          <w:szCs w:val="20"/>
        </w:rPr>
        <w:t xml:space="preserve"> (кем, когда), дата и место рождения 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3(1).  </w:t>
      </w:r>
      <w:proofErr w:type="gramStart"/>
      <w:r w:rsidRPr="00E16D08">
        <w:rPr>
          <w:rFonts w:ascii="Courier New" w:eastAsia="Times New Roman" w:hAnsi="Courier New" w:cs="Courier New"/>
          <w:kern w:val="0"/>
          <w:sz w:val="20"/>
          <w:szCs w:val="20"/>
        </w:rPr>
        <w:t>Страховой  номер  индивидуального лицевого счета заявителя  (для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физических лиц)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В связи </w:t>
      </w:r>
      <w:proofErr w:type="gramStart"/>
      <w:r w:rsidRPr="00E16D08">
        <w:rPr>
          <w:rFonts w:ascii="Courier New" w:eastAsia="Times New Roman" w:hAnsi="Courier New" w:cs="Courier New"/>
          <w:kern w:val="0"/>
          <w:sz w:val="20"/>
          <w:szCs w:val="20"/>
        </w:rPr>
        <w:t>с</w:t>
      </w:r>
      <w:proofErr w:type="gramEnd"/>
      <w:r w:rsidRPr="00E16D08">
        <w:rPr>
          <w:rFonts w:ascii="Courier New" w:eastAsia="Times New Roman" w:hAnsi="Courier New" w:cs="Courier New"/>
          <w:kern w:val="0"/>
          <w:sz w:val="20"/>
          <w:szCs w:val="20"/>
        </w:rPr>
        <w:t xml:space="preserve">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(увеличение объема максимальной мощности, новое строительство и др. -</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указать нужное)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просит осуществить технологическое присоединение 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(наименование энергопринимающих устрой</w:t>
      </w:r>
      <w:proofErr w:type="gramStart"/>
      <w:r w:rsidRPr="00E16D08">
        <w:rPr>
          <w:rFonts w:ascii="Courier New" w:eastAsia="Times New Roman" w:hAnsi="Courier New" w:cs="Courier New"/>
          <w:kern w:val="0"/>
          <w:sz w:val="20"/>
          <w:szCs w:val="20"/>
        </w:rPr>
        <w:t>ств дл</w:t>
      </w:r>
      <w:proofErr w:type="gramEnd"/>
      <w:r w:rsidRPr="00E16D08">
        <w:rPr>
          <w:rFonts w:ascii="Courier New" w:eastAsia="Times New Roman" w:hAnsi="Courier New" w:cs="Courier New"/>
          <w:kern w:val="0"/>
          <w:sz w:val="20"/>
          <w:szCs w:val="20"/>
        </w:rPr>
        <w:t>я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расположенных 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(место нахождения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7" w:name="p45"/>
      <w:bookmarkEnd w:id="7"/>
      <w:r w:rsidRPr="00E16D08">
        <w:rPr>
          <w:rFonts w:ascii="Courier New" w:eastAsia="Times New Roman" w:hAnsi="Courier New" w:cs="Courier New"/>
          <w:kern w:val="0"/>
          <w:sz w:val="20"/>
          <w:szCs w:val="20"/>
        </w:rPr>
        <w:t xml:space="preserve">    5.    Максимальная    мощность    </w:t>
      </w:r>
      <w:hyperlink w:anchor="p133" w:history="1">
        <w:r w:rsidRPr="00E16D08">
          <w:rPr>
            <w:rFonts w:ascii="Courier New" w:eastAsia="Times New Roman" w:hAnsi="Courier New" w:cs="Courier New"/>
            <w:color w:val="0000FF"/>
            <w:kern w:val="0"/>
            <w:sz w:val="20"/>
            <w:szCs w:val="20"/>
            <w:u w:val="single"/>
          </w:rPr>
          <w:t>&lt;3&gt;</w:t>
        </w:r>
      </w:hyperlink>
      <w:r w:rsidRPr="00E16D08">
        <w:rPr>
          <w:rFonts w:ascii="Courier New" w:eastAsia="Times New Roman" w:hAnsi="Courier New" w:cs="Courier New"/>
          <w:kern w:val="0"/>
          <w:sz w:val="20"/>
          <w:szCs w:val="20"/>
        </w:rPr>
        <w:t xml:space="preserve">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(присоединяемых и ранее присоединенных) составляе</w:t>
      </w:r>
      <w:proofErr w:type="gramStart"/>
      <w:r w:rsidRPr="00E16D08">
        <w:rPr>
          <w:rFonts w:ascii="Courier New" w:eastAsia="Times New Roman" w:hAnsi="Courier New" w:cs="Courier New"/>
          <w:kern w:val="0"/>
          <w:sz w:val="20"/>
          <w:szCs w:val="20"/>
        </w:rPr>
        <w:t>т _____ кВт пр</w:t>
      </w:r>
      <w:proofErr w:type="gramEnd"/>
      <w:r w:rsidRPr="00E16D08">
        <w:rPr>
          <w:rFonts w:ascii="Courier New" w:eastAsia="Times New Roman" w:hAnsi="Courier New" w:cs="Courier New"/>
          <w:kern w:val="0"/>
          <w:sz w:val="20"/>
          <w:szCs w:val="20"/>
        </w:rPr>
        <w:t>и напряжении</w:t>
      </w:r>
    </w:p>
    <w:p w:rsidR="00E16D08" w:rsidRPr="00E16D08" w:rsidRDefault="00A668B5"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hyperlink w:anchor="p134" w:history="1">
        <w:r w:rsidR="00E16D08" w:rsidRPr="00E16D08">
          <w:rPr>
            <w:rFonts w:ascii="Courier New" w:eastAsia="Times New Roman" w:hAnsi="Courier New" w:cs="Courier New"/>
            <w:color w:val="0000FF"/>
            <w:kern w:val="0"/>
            <w:sz w:val="20"/>
            <w:szCs w:val="20"/>
            <w:u w:val="single"/>
          </w:rPr>
          <w:t>&lt;4&gt;</w:t>
        </w:r>
      </w:hyperlink>
      <w:r w:rsidR="00E16D08" w:rsidRPr="00E16D08">
        <w:rPr>
          <w:rFonts w:ascii="Courier New" w:eastAsia="Times New Roman" w:hAnsi="Courier New" w:cs="Courier New"/>
          <w:kern w:val="0"/>
          <w:sz w:val="20"/>
          <w:szCs w:val="20"/>
        </w:rPr>
        <w:t xml:space="preserve"> _____ </w:t>
      </w:r>
      <w:proofErr w:type="spellStart"/>
      <w:r w:rsidR="00E16D08" w:rsidRPr="00E16D08">
        <w:rPr>
          <w:rFonts w:ascii="Courier New" w:eastAsia="Times New Roman" w:hAnsi="Courier New" w:cs="Courier New"/>
          <w:kern w:val="0"/>
          <w:sz w:val="20"/>
          <w:szCs w:val="20"/>
        </w:rPr>
        <w:t>кВ</w:t>
      </w:r>
      <w:proofErr w:type="spellEnd"/>
      <w:r w:rsidR="00E16D08" w:rsidRPr="00E16D08">
        <w:rPr>
          <w:rFonts w:ascii="Courier New" w:eastAsia="Times New Roman" w:hAnsi="Courier New" w:cs="Courier New"/>
          <w:kern w:val="0"/>
          <w:sz w:val="20"/>
          <w:szCs w:val="20"/>
        </w:rPr>
        <w:t>, в том числе: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8" w:name="p48"/>
      <w:bookmarkEnd w:id="8"/>
      <w:r w:rsidRPr="00E16D08">
        <w:rPr>
          <w:rFonts w:ascii="Courier New" w:eastAsia="Times New Roman" w:hAnsi="Courier New" w:cs="Courier New"/>
          <w:kern w:val="0"/>
          <w:sz w:val="20"/>
          <w:szCs w:val="20"/>
        </w:rPr>
        <w:t xml:space="preserve">    а)  максимальная  мощность  присоединяемых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составляе</w:t>
      </w:r>
      <w:proofErr w:type="gramStart"/>
      <w:r w:rsidRPr="00E16D08">
        <w:rPr>
          <w:rFonts w:ascii="Courier New" w:eastAsia="Times New Roman" w:hAnsi="Courier New" w:cs="Courier New"/>
          <w:kern w:val="0"/>
          <w:sz w:val="20"/>
          <w:szCs w:val="20"/>
        </w:rPr>
        <w:t>т __________ кВт пр</w:t>
      </w:r>
      <w:proofErr w:type="gramEnd"/>
      <w:r w:rsidRPr="00E16D08">
        <w:rPr>
          <w:rFonts w:ascii="Courier New" w:eastAsia="Times New Roman" w:hAnsi="Courier New" w:cs="Courier New"/>
          <w:kern w:val="0"/>
          <w:sz w:val="20"/>
          <w:szCs w:val="20"/>
        </w:rPr>
        <w:t xml:space="preserve">и напряжении </w:t>
      </w:r>
      <w:hyperlink w:anchor="p134"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____ </w:t>
      </w:r>
      <w:proofErr w:type="spellStart"/>
      <w:r w:rsidRPr="00E16D08">
        <w:rPr>
          <w:rFonts w:ascii="Courier New" w:eastAsia="Times New Roman" w:hAnsi="Courier New" w:cs="Courier New"/>
          <w:kern w:val="0"/>
          <w:sz w:val="20"/>
          <w:szCs w:val="20"/>
        </w:rPr>
        <w:t>кВ</w:t>
      </w:r>
      <w:proofErr w:type="spellEnd"/>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б)   максимальная   мощность   ранее   </w:t>
      </w:r>
      <w:proofErr w:type="gramStart"/>
      <w:r w:rsidRPr="00E16D08">
        <w:rPr>
          <w:rFonts w:ascii="Courier New" w:eastAsia="Times New Roman" w:hAnsi="Courier New" w:cs="Courier New"/>
          <w:kern w:val="0"/>
          <w:sz w:val="20"/>
          <w:szCs w:val="20"/>
        </w:rPr>
        <w:t>присоединенных</w:t>
      </w:r>
      <w:proofErr w:type="gramEnd"/>
      <w:r w:rsidRPr="00E16D08">
        <w:rPr>
          <w:rFonts w:ascii="Courier New" w:eastAsia="Times New Roman" w:hAnsi="Courier New" w:cs="Courier New"/>
          <w:kern w:val="0"/>
          <w:sz w:val="20"/>
          <w:szCs w:val="20"/>
        </w:rPr>
        <w:t xml:space="preserve">  в  данной  точке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присоединения  энергопринимающих  устройств  составляет  _________  кВт </w:t>
      </w:r>
      <w:proofErr w:type="gramStart"/>
      <w:r w:rsidRPr="00E16D08">
        <w:rPr>
          <w:rFonts w:ascii="Courier New" w:eastAsia="Times New Roman" w:hAnsi="Courier New" w:cs="Courier New"/>
          <w:kern w:val="0"/>
          <w:sz w:val="20"/>
          <w:szCs w:val="20"/>
        </w:rPr>
        <w:t>при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напряжении</w:t>
      </w:r>
      <w:proofErr w:type="gramEnd"/>
      <w:r w:rsidRPr="00E16D08">
        <w:rPr>
          <w:rFonts w:ascii="Courier New" w:eastAsia="Times New Roman" w:hAnsi="Courier New" w:cs="Courier New"/>
          <w:kern w:val="0"/>
          <w:sz w:val="20"/>
          <w:szCs w:val="20"/>
        </w:rPr>
        <w:t xml:space="preserve"> </w:t>
      </w:r>
      <w:hyperlink w:anchor="p134"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_____ </w:t>
      </w:r>
      <w:proofErr w:type="spellStart"/>
      <w:r w:rsidRPr="00E16D08">
        <w:rPr>
          <w:rFonts w:ascii="Courier New" w:eastAsia="Times New Roman" w:hAnsi="Courier New" w:cs="Courier New"/>
          <w:kern w:val="0"/>
          <w:sz w:val="20"/>
          <w:szCs w:val="20"/>
        </w:rPr>
        <w:t>кВ.</w:t>
      </w:r>
      <w:proofErr w:type="spell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6.  Заявляемая  категория  надежности энергопринимающих устройств - III</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(по одному источнику электроснабжения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7. Характер нагрузки (вид экономической деятельности заявителя)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lastRenderedPageBreak/>
        <w:t xml:space="preserve">    8. </w:t>
      </w:r>
      <w:proofErr w:type="gramStart"/>
      <w:r w:rsidRPr="00E16D08">
        <w:rPr>
          <w:rFonts w:ascii="Courier New" w:eastAsia="Times New Roman" w:hAnsi="Courier New" w:cs="Courier New"/>
          <w:kern w:val="0"/>
          <w:sz w:val="20"/>
          <w:szCs w:val="20"/>
        </w:rPr>
        <w:t>Сроки проектирования и поэтапного введения в эксплуатацию объекта (в</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том  числе  по  этапам  и  очередям), планируемого поэтапного распределения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мощности:</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tbl>
      <w:tblPr>
        <w:tblW w:w="10491" w:type="dxa"/>
        <w:tblInd w:w="15" w:type="dxa"/>
        <w:tblCellMar>
          <w:left w:w="0" w:type="dxa"/>
          <w:right w:w="0" w:type="dxa"/>
        </w:tblCellMar>
        <w:tblLook w:val="04A0" w:firstRow="1" w:lastRow="0" w:firstColumn="1" w:lastColumn="0" w:noHBand="0" w:noVBand="1"/>
      </w:tblPr>
      <w:tblGrid>
        <w:gridCol w:w="1361"/>
        <w:gridCol w:w="2496"/>
        <w:gridCol w:w="2615"/>
        <w:gridCol w:w="2277"/>
        <w:gridCol w:w="1742"/>
      </w:tblGrid>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Этап (очередь) строительства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проектирования энергопринимающих устройств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введения энергопринимающих устройств в эксплуатацию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Максимальная мощность энергопринимающих устройств (кВт) </w:t>
            </w:r>
          </w:p>
        </w:tc>
        <w:tc>
          <w:tcPr>
            <w:tcW w:w="1742" w:type="dxa"/>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Категория надежности энергопринимающих устройств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1742" w:type="dxa"/>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1742" w:type="dxa"/>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1742" w:type="dxa"/>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bl>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9.   Порядок   расчета   и   условия   рассрочки   внесения   платы  </w:t>
      </w:r>
      <w:proofErr w:type="gramStart"/>
      <w:r w:rsidRPr="00E16D08">
        <w:rPr>
          <w:rFonts w:ascii="Courier New" w:eastAsia="Times New Roman" w:hAnsi="Courier New" w:cs="Courier New"/>
          <w:kern w:val="0"/>
          <w:sz w:val="20"/>
          <w:szCs w:val="20"/>
        </w:rPr>
        <w:t>за</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технологическое присоединение по договору осуществляются по </w:t>
      </w:r>
      <w:hyperlink w:anchor="p135" w:history="1">
        <w:r w:rsidRPr="00E16D08">
          <w:rPr>
            <w:rFonts w:ascii="Courier New" w:eastAsia="Times New Roman" w:hAnsi="Courier New" w:cs="Courier New"/>
            <w:color w:val="0000FF"/>
            <w:kern w:val="0"/>
            <w:sz w:val="20"/>
            <w:szCs w:val="20"/>
            <w:u w:val="single"/>
          </w:rPr>
          <w:t>&lt;5&gt;</w:t>
        </w:r>
      </w:hyperlink>
      <w:r w:rsidRPr="00E16D08">
        <w:rPr>
          <w:rFonts w:ascii="Courier New" w:eastAsia="Times New Roman" w:hAnsi="Courier New" w:cs="Courier New"/>
          <w:kern w:val="0"/>
          <w:sz w:val="20"/>
          <w:szCs w:val="20"/>
        </w:rPr>
        <w:t xml:space="preserve"> 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(вариант 1, вариант 2 - указать </w:t>
      </w:r>
      <w:proofErr w:type="gramStart"/>
      <w:r w:rsidRPr="00E16D08">
        <w:rPr>
          <w:rFonts w:ascii="Courier New" w:eastAsia="Times New Roman" w:hAnsi="Courier New" w:cs="Courier New"/>
          <w:kern w:val="0"/>
          <w:sz w:val="20"/>
          <w:szCs w:val="20"/>
        </w:rPr>
        <w:t>нужное</w:t>
      </w:r>
      <w:proofErr w:type="gramEnd"/>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а) вариант 1, при котором: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15  процентов платы за технологическое присоединение вносятся в течение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15 дней со дня заключения договора;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30  процентов платы за технологическое присоединение вносятся в течение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60   дней  со  дня  заключения  договора,  но  не  позже  дня  фактического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45  процентов платы за технологическое присоединение вносятся в течение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15 дней со дня фактического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10  процентов платы за технологическое присоединение вносятся в течение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15   дней   со   дня  подписания  акта  об  осуществлении  технологического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б) вариант 2, при котором: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авансовый  платеж  вносится  в  размере  5  процентов  размера платы </w:t>
      </w:r>
      <w:proofErr w:type="gramStart"/>
      <w:r w:rsidRPr="00E16D08">
        <w:rPr>
          <w:rFonts w:ascii="Courier New" w:eastAsia="Times New Roman" w:hAnsi="Courier New" w:cs="Courier New"/>
          <w:kern w:val="0"/>
          <w:sz w:val="20"/>
          <w:szCs w:val="20"/>
        </w:rPr>
        <w:t>за</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технологическое присоединение;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осуществляется    рассрочка платежа  в размере 95 процентов   платы  </w:t>
      </w:r>
      <w:proofErr w:type="gramStart"/>
      <w:r w:rsidRPr="00E16D08">
        <w:rPr>
          <w:rFonts w:ascii="Courier New" w:eastAsia="Times New Roman" w:hAnsi="Courier New" w:cs="Courier New"/>
          <w:kern w:val="0"/>
          <w:sz w:val="20"/>
          <w:szCs w:val="20"/>
        </w:rPr>
        <w:t>за</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технологическое   присоединение  с  условием    ежеквартального    внесения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платы  равными  долями  от  общей суммы рассрочки на период до 3 лет со дня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подписания сторонами акта об осуществлении технологического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10.  Гарантирующий  поставщик  (</w:t>
      </w:r>
      <w:proofErr w:type="spellStart"/>
      <w:r w:rsidRPr="00E16D08">
        <w:rPr>
          <w:rFonts w:ascii="Courier New" w:eastAsia="Times New Roman" w:hAnsi="Courier New" w:cs="Courier New"/>
          <w:kern w:val="0"/>
          <w:sz w:val="20"/>
          <w:szCs w:val="20"/>
        </w:rPr>
        <w:t>энергосбытовая</w:t>
      </w:r>
      <w:proofErr w:type="spellEnd"/>
      <w:r w:rsidRPr="00E16D08">
        <w:rPr>
          <w:rFonts w:ascii="Courier New" w:eastAsia="Times New Roman" w:hAnsi="Courier New" w:cs="Courier New"/>
          <w:kern w:val="0"/>
          <w:sz w:val="20"/>
          <w:szCs w:val="20"/>
        </w:rPr>
        <w:t xml:space="preserve">  организация), с которым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планируется     заключение    договор    энергоснабжения   (купли - продажи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электрической энергии (мощности) 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Приложения: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(указать перечень прилагаемых документов)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Заявитель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(выделенный оператором подвижной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радиотелефонной связи </w:t>
      </w:r>
      <w:proofErr w:type="gramStart"/>
      <w:r w:rsidRPr="00E16D08">
        <w:rPr>
          <w:rFonts w:ascii="Courier New" w:eastAsia="Times New Roman" w:hAnsi="Courier New" w:cs="Courier New"/>
          <w:kern w:val="0"/>
          <w:sz w:val="20"/>
          <w:szCs w:val="20"/>
        </w:rPr>
        <w:t>абонентский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номер и адрес </w:t>
      </w:r>
      <w:proofErr w:type="gramStart"/>
      <w:r w:rsidRPr="00E16D08">
        <w:rPr>
          <w:rFonts w:ascii="Courier New" w:eastAsia="Times New Roman" w:hAnsi="Courier New" w:cs="Courier New"/>
          <w:kern w:val="0"/>
          <w:sz w:val="20"/>
          <w:szCs w:val="20"/>
        </w:rPr>
        <w:t>электронной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почты заявителя)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 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(должность)        (подпись)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 ____________ 20__ г.</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М.П.</w:t>
      </w:r>
    </w:p>
    <w:p w:rsid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Default="00E16D08" w:rsidP="00E16D08">
      <w:pPr>
        <w:widowControl/>
        <w:suppressAutoHyphens w:val="0"/>
        <w:spacing w:line="288" w:lineRule="atLeast"/>
        <w:jc w:val="both"/>
        <w:rPr>
          <w:rFonts w:eastAsia="Times New Roman"/>
          <w:kern w:val="0"/>
        </w:rPr>
      </w:pPr>
    </w:p>
    <w:p w:rsidR="00E16D08" w:rsidRDefault="00E16D08" w:rsidP="00E16D08">
      <w:pPr>
        <w:widowControl/>
        <w:suppressAutoHyphens w:val="0"/>
        <w:spacing w:line="288" w:lineRule="atLeast"/>
        <w:jc w:val="both"/>
        <w:rPr>
          <w:rFonts w:eastAsia="Times New Roman"/>
          <w:kern w:val="0"/>
        </w:rPr>
      </w:pPr>
    </w:p>
    <w:p w:rsidR="00E16D08" w:rsidRPr="00E16D08" w:rsidRDefault="00E16D08" w:rsidP="00E16D08">
      <w:pPr>
        <w:widowControl/>
        <w:suppressAutoHyphens w:val="0"/>
        <w:spacing w:line="288" w:lineRule="atLeast"/>
        <w:jc w:val="both"/>
        <w:rPr>
          <w:rFonts w:eastAsia="Times New Roman"/>
          <w:kern w:val="0"/>
        </w:rPr>
      </w:pP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lastRenderedPageBreak/>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9" w:name="p131"/>
      <w:bookmarkEnd w:id="9"/>
      <w:r w:rsidRPr="00E16D08">
        <w:rPr>
          <w:rFonts w:eastAsia="Times New Roman"/>
          <w:kern w:val="0"/>
        </w:rPr>
        <w:t>&lt;1</w:t>
      </w:r>
      <w:proofErr w:type="gramStart"/>
      <w:r w:rsidRPr="00E16D08">
        <w:rPr>
          <w:rFonts w:eastAsia="Times New Roman"/>
          <w:kern w:val="0"/>
        </w:rPr>
        <w:t>&gt; Д</w:t>
      </w:r>
      <w:proofErr w:type="gramEnd"/>
      <w:r w:rsidRPr="00E16D08">
        <w:rPr>
          <w:rFonts w:eastAsia="Times New Roman"/>
          <w:kern w:val="0"/>
        </w:rPr>
        <w:t xml:space="preserve">ля юридических лиц и индивидуальных предпринимателей.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10" w:name="p132"/>
      <w:bookmarkEnd w:id="10"/>
      <w:r w:rsidRPr="00E16D08">
        <w:rPr>
          <w:rFonts w:eastAsia="Times New Roman"/>
          <w:kern w:val="0"/>
        </w:rPr>
        <w:t>&lt;2</w:t>
      </w:r>
      <w:proofErr w:type="gramStart"/>
      <w:r w:rsidRPr="00E16D08">
        <w:rPr>
          <w:rFonts w:eastAsia="Times New Roman"/>
          <w:kern w:val="0"/>
        </w:rPr>
        <w:t>&gt; Д</w:t>
      </w:r>
      <w:proofErr w:type="gramEnd"/>
      <w:r w:rsidRPr="00E16D08">
        <w:rPr>
          <w:rFonts w:eastAsia="Times New Roman"/>
          <w:kern w:val="0"/>
        </w:rPr>
        <w:t xml:space="preserve">ля физических лиц.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11" w:name="p133"/>
      <w:bookmarkEnd w:id="11"/>
      <w:r w:rsidRPr="00E16D08">
        <w:rPr>
          <w:rFonts w:eastAsia="Times New Roman"/>
          <w:kern w:val="0"/>
        </w:rPr>
        <w:t>&lt;3&gt; Максимальная мощность указывается равной максимальной мощности присоединяемых энергопринимающих устрой</w:t>
      </w:r>
      <w:proofErr w:type="gramStart"/>
      <w:r w:rsidRPr="00E16D08">
        <w:rPr>
          <w:rFonts w:eastAsia="Times New Roman"/>
          <w:kern w:val="0"/>
        </w:rPr>
        <w:t>ств в сл</w:t>
      </w:r>
      <w:proofErr w:type="gramEnd"/>
      <w:r w:rsidRPr="00E16D08">
        <w:rPr>
          <w:rFonts w:eastAsia="Times New Roman"/>
          <w:kern w:val="0"/>
        </w:rPr>
        <w:t xml:space="preserve">учае отсутствия максимальной мощности ранее присоединенных энергопринимающих устройств (то есть в </w:t>
      </w:r>
      <w:hyperlink w:anchor="p45" w:history="1">
        <w:r w:rsidRPr="00E16D08">
          <w:rPr>
            <w:rFonts w:eastAsia="Times New Roman"/>
            <w:color w:val="0000FF"/>
            <w:kern w:val="0"/>
            <w:u w:val="single"/>
          </w:rPr>
          <w:t>пункте 5</w:t>
        </w:r>
      </w:hyperlink>
      <w:r w:rsidRPr="00E16D08">
        <w:rPr>
          <w:rFonts w:eastAsia="Times New Roman"/>
          <w:kern w:val="0"/>
        </w:rPr>
        <w:t xml:space="preserve"> и </w:t>
      </w:r>
      <w:hyperlink w:anchor="p48" w:history="1">
        <w:r w:rsidRPr="00E16D08">
          <w:rPr>
            <w:rFonts w:eastAsia="Times New Roman"/>
            <w:color w:val="0000FF"/>
            <w:kern w:val="0"/>
            <w:u w:val="single"/>
          </w:rPr>
          <w:t>подпункте "а" пункта 5</w:t>
        </w:r>
      </w:hyperlink>
      <w:r w:rsidRPr="00E16D08">
        <w:rPr>
          <w:rFonts w:eastAsia="Times New Roman"/>
          <w:kern w:val="0"/>
        </w:rPr>
        <w:t xml:space="preserve"> настоящего приложения величина мощности указывается одинаковая).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12" w:name="p134"/>
      <w:bookmarkEnd w:id="12"/>
      <w:r w:rsidRPr="00E16D08">
        <w:rPr>
          <w:rFonts w:eastAsia="Times New Roman"/>
          <w:kern w:val="0"/>
        </w:rPr>
        <w:t xml:space="preserve">&lt;4&gt; Классы напряжения (0,4; 6; 10) </w:t>
      </w:r>
      <w:proofErr w:type="spellStart"/>
      <w:r w:rsidRPr="00E16D08">
        <w:rPr>
          <w:rFonts w:eastAsia="Times New Roman"/>
          <w:kern w:val="0"/>
        </w:rPr>
        <w:t>кВ.</w:t>
      </w:r>
      <w:proofErr w:type="spellEnd"/>
      <w:r w:rsidRPr="00E16D08">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13" w:name="p135"/>
      <w:bookmarkEnd w:id="13"/>
      <w:r w:rsidRPr="00E16D08">
        <w:rPr>
          <w:rFonts w:eastAsia="Times New Roman"/>
          <w:kern w:val="0"/>
        </w:rPr>
        <w:t>&lt;5</w:t>
      </w:r>
      <w:proofErr w:type="gramStart"/>
      <w:r w:rsidRPr="00E16D08">
        <w:rPr>
          <w:rFonts w:eastAsia="Times New Roman"/>
          <w:kern w:val="0"/>
        </w:rPr>
        <w:t>&gt; З</w:t>
      </w:r>
      <w:proofErr w:type="gramEnd"/>
      <w:r w:rsidRPr="00E16D08">
        <w:rPr>
          <w:rFonts w:eastAsia="Times New Roman"/>
          <w:kern w:val="0"/>
        </w:rPr>
        <w:t xml:space="preserve">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Приложение N 4(1)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к Правилам </w:t>
      </w:r>
      <w:proofErr w:type="gramStart"/>
      <w:r w:rsidRPr="00E16D08">
        <w:rPr>
          <w:rFonts w:eastAsia="Times New Roman"/>
          <w:kern w:val="0"/>
          <w:sz w:val="20"/>
        </w:rPr>
        <w:t>технологического</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присоединения энергопринимающих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устройств потребителей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электрической энергии,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по производству </w:t>
      </w:r>
      <w:proofErr w:type="gramStart"/>
      <w:r w:rsidRPr="00E16D08">
        <w:rPr>
          <w:rFonts w:eastAsia="Times New Roman"/>
          <w:kern w:val="0"/>
          <w:sz w:val="20"/>
        </w:rPr>
        <w:t>электрической</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энергии, а также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электросетевого хозяйства, </w:t>
      </w:r>
    </w:p>
    <w:p w:rsidR="00E16D08" w:rsidRPr="00E16D08" w:rsidRDefault="00E16D08" w:rsidP="00E16D08">
      <w:pPr>
        <w:widowControl/>
        <w:suppressAutoHyphens w:val="0"/>
        <w:spacing w:line="288" w:lineRule="atLeast"/>
        <w:jc w:val="right"/>
        <w:rPr>
          <w:rFonts w:eastAsia="Times New Roman"/>
          <w:kern w:val="0"/>
          <w:sz w:val="20"/>
        </w:rPr>
      </w:pPr>
      <w:proofErr w:type="gramStart"/>
      <w:r w:rsidRPr="00E16D08">
        <w:rPr>
          <w:rFonts w:eastAsia="Times New Roman"/>
          <w:kern w:val="0"/>
          <w:sz w:val="20"/>
        </w:rPr>
        <w:t>принадлежащих</w:t>
      </w:r>
      <w:proofErr w:type="gramEnd"/>
      <w:r w:rsidRPr="00E16D08">
        <w:rPr>
          <w:rFonts w:eastAsia="Times New Roman"/>
          <w:kern w:val="0"/>
          <w:sz w:val="20"/>
        </w:rPr>
        <w:t xml:space="preserve"> сетевым организациям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sz w:val="20"/>
        </w:rPr>
        <w:t xml:space="preserve">и иным лицам, к электрическим сетям </w:t>
      </w:r>
    </w:p>
    <w:p w:rsidR="00E16D08" w:rsidRPr="00E16D08" w:rsidRDefault="00E16D08" w:rsidP="00E16D08">
      <w:pPr>
        <w:widowControl/>
        <w:suppressAutoHyphens w:val="0"/>
        <w:spacing w:line="288" w:lineRule="atLeast"/>
        <w:rPr>
          <w:rFonts w:eastAsia="Times New Roman"/>
          <w:kern w:val="0"/>
          <w:sz w:val="29"/>
          <w:szCs w:val="29"/>
        </w:rPr>
      </w:pPr>
      <w:r w:rsidRPr="00E16D08">
        <w:rPr>
          <w:rFonts w:eastAsia="Times New Roman"/>
          <w:kern w:val="0"/>
          <w:sz w:val="29"/>
          <w:szCs w:val="29"/>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ЗАЯВКА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юридического лица (индивидуального предпринимателя), физического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лица на присоединение по одному источнику электроснабжения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энергопринимающих устройств с максимальной мощностью</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до 150 к</w:t>
      </w:r>
      <w:proofErr w:type="gramStart"/>
      <w:r w:rsidRPr="00E16D08">
        <w:rPr>
          <w:rFonts w:ascii="Courier New" w:eastAsia="Times New Roman" w:hAnsi="Courier New" w:cs="Courier New"/>
          <w:kern w:val="0"/>
          <w:sz w:val="20"/>
          <w:szCs w:val="20"/>
        </w:rPr>
        <w:t>Вт вкл</w:t>
      </w:r>
      <w:proofErr w:type="gramEnd"/>
      <w:r w:rsidRPr="00E16D08">
        <w:rPr>
          <w:rFonts w:ascii="Courier New" w:eastAsia="Times New Roman" w:hAnsi="Courier New" w:cs="Courier New"/>
          <w:kern w:val="0"/>
          <w:sz w:val="20"/>
          <w:szCs w:val="20"/>
        </w:rPr>
        <w:t xml:space="preserve">ючительно и (или) объектов </w:t>
      </w:r>
      <w:proofErr w:type="spellStart"/>
      <w:r w:rsidRPr="00E16D08">
        <w:rPr>
          <w:rFonts w:ascii="Courier New" w:eastAsia="Times New Roman" w:hAnsi="Courier New" w:cs="Courier New"/>
          <w:kern w:val="0"/>
          <w:sz w:val="20"/>
          <w:szCs w:val="20"/>
        </w:rPr>
        <w:t>микрогенерации</w:t>
      </w:r>
      <w:proofErr w:type="spell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(полное наименование заявителя - юридического лица; фамилия, имя,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отчество заявителя -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или физического лица)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w:t>
      </w:r>
      <w:proofErr w:type="gramStart"/>
      <w:r w:rsidRPr="00E16D08">
        <w:rPr>
          <w:rFonts w:ascii="Courier New" w:eastAsia="Times New Roman" w:hAnsi="Courier New" w:cs="Courier New"/>
          <w:kern w:val="0"/>
          <w:sz w:val="20"/>
          <w:szCs w:val="20"/>
        </w:rPr>
        <w:t>Номер записи в Едином государственном реестре юридических лиц (номер</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записи  в Едином государственном реестре индивидуальных предпринимателей) 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дата ее внесения в реестр </w:t>
      </w:r>
      <w:hyperlink w:anchor="p270" w:history="1">
        <w:r w:rsidRPr="00E16D08">
          <w:rPr>
            <w:rFonts w:ascii="Courier New" w:eastAsia="Times New Roman" w:hAnsi="Courier New" w:cs="Courier New"/>
            <w:color w:val="0000FF"/>
            <w:kern w:val="0"/>
            <w:sz w:val="20"/>
            <w:szCs w:val="20"/>
            <w:u w:val="single"/>
          </w:rPr>
          <w:t>&lt;1&gt;</w:t>
        </w:r>
      </w:hyperlink>
      <w:r w:rsidRPr="00E16D08">
        <w:rPr>
          <w:rFonts w:ascii="Courier New" w:eastAsia="Times New Roman" w:hAnsi="Courier New" w:cs="Courier New"/>
          <w:kern w:val="0"/>
          <w:sz w:val="20"/>
          <w:szCs w:val="20"/>
        </w:rPr>
        <w:t xml:space="preserve"> 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Место   нахождения   заявителя,   в   том  числе  фактический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(индекс,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Паспортные данные </w:t>
      </w:r>
      <w:hyperlink w:anchor="p271" w:history="1">
        <w:r w:rsidRPr="00E16D08">
          <w:rPr>
            <w:rFonts w:ascii="Courier New" w:eastAsia="Times New Roman" w:hAnsi="Courier New" w:cs="Courier New"/>
            <w:color w:val="0000FF"/>
            <w:kern w:val="0"/>
            <w:sz w:val="20"/>
            <w:szCs w:val="20"/>
            <w:u w:val="single"/>
          </w:rPr>
          <w:t>&lt;2&gt;</w:t>
        </w:r>
      </w:hyperlink>
      <w:r w:rsidRPr="00E16D08">
        <w:rPr>
          <w:rFonts w:ascii="Courier New" w:eastAsia="Times New Roman" w:hAnsi="Courier New" w:cs="Courier New"/>
          <w:kern w:val="0"/>
          <w:sz w:val="20"/>
          <w:szCs w:val="20"/>
        </w:rPr>
        <w:t>: серия _____________ номер 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выдан</w:t>
      </w:r>
      <w:proofErr w:type="gramEnd"/>
      <w:r w:rsidRPr="00E16D08">
        <w:rPr>
          <w:rFonts w:ascii="Courier New" w:eastAsia="Times New Roman" w:hAnsi="Courier New" w:cs="Courier New"/>
          <w:kern w:val="0"/>
          <w:sz w:val="20"/>
          <w:szCs w:val="20"/>
        </w:rPr>
        <w:t xml:space="preserve"> (кем, когда), дата и место рождения 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3(1).  </w:t>
      </w:r>
      <w:proofErr w:type="gramStart"/>
      <w:r w:rsidRPr="00E16D08">
        <w:rPr>
          <w:rFonts w:ascii="Courier New" w:eastAsia="Times New Roman" w:hAnsi="Courier New" w:cs="Courier New"/>
          <w:kern w:val="0"/>
          <w:sz w:val="20"/>
          <w:szCs w:val="20"/>
        </w:rPr>
        <w:t>Страховой  номер  индивидуального лицевого счета заявителя  (для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физических лиц)) _________________________________________________________.</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В связи </w:t>
      </w:r>
      <w:proofErr w:type="gramStart"/>
      <w:r w:rsidRPr="00E16D08">
        <w:rPr>
          <w:rFonts w:ascii="Courier New" w:eastAsia="Times New Roman" w:hAnsi="Courier New" w:cs="Courier New"/>
          <w:kern w:val="0"/>
          <w:sz w:val="20"/>
          <w:szCs w:val="20"/>
        </w:rPr>
        <w:t>с</w:t>
      </w:r>
      <w:proofErr w:type="gramEnd"/>
      <w:r w:rsidRPr="00E16D08">
        <w:rPr>
          <w:rFonts w:ascii="Courier New" w:eastAsia="Times New Roman" w:hAnsi="Courier New" w:cs="Courier New"/>
          <w:kern w:val="0"/>
          <w:sz w:val="20"/>
          <w:szCs w:val="20"/>
        </w:rPr>
        <w:t xml:space="preserve">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(увеличение объема максимальной мощности, новое строительство</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 др. - указать нужное)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lastRenderedPageBreak/>
        <w:t>просит осуществить технологическое присоединение 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(наименование энергопринимающих устройств и (или) объектов</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spellStart"/>
      <w:proofErr w:type="gramStart"/>
      <w:r w:rsidRPr="00E16D08">
        <w:rPr>
          <w:rFonts w:ascii="Courier New" w:eastAsia="Times New Roman" w:hAnsi="Courier New" w:cs="Courier New"/>
          <w:kern w:val="0"/>
          <w:sz w:val="20"/>
          <w:szCs w:val="20"/>
        </w:rPr>
        <w:t>микрогенерации</w:t>
      </w:r>
      <w:proofErr w:type="spellEnd"/>
      <w:r w:rsidRPr="00E16D08">
        <w:rPr>
          <w:rFonts w:ascii="Courier New" w:eastAsia="Times New Roman" w:hAnsi="Courier New" w:cs="Courier New"/>
          <w:kern w:val="0"/>
          <w:sz w:val="20"/>
          <w:szCs w:val="20"/>
        </w:rPr>
        <w:t xml:space="preserve"> для присоединения)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расположенных 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(место нахождения энергопринимающих устройств и (или) объектов</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spellStart"/>
      <w:proofErr w:type="gramStart"/>
      <w:r w:rsidRPr="00E16D08">
        <w:rPr>
          <w:rFonts w:ascii="Courier New" w:eastAsia="Times New Roman" w:hAnsi="Courier New" w:cs="Courier New"/>
          <w:kern w:val="0"/>
          <w:sz w:val="20"/>
          <w:szCs w:val="20"/>
        </w:rPr>
        <w:t>микрогенерации</w:t>
      </w:r>
      <w:proofErr w:type="spellEnd"/>
      <w:r w:rsidRPr="00E16D08">
        <w:rPr>
          <w:rFonts w:ascii="Courier New" w:eastAsia="Times New Roman" w:hAnsi="Courier New" w:cs="Courier New"/>
          <w:kern w:val="0"/>
          <w:sz w:val="20"/>
          <w:szCs w:val="20"/>
        </w:rPr>
        <w:t>)</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14" w:name="p190"/>
      <w:bookmarkEnd w:id="14"/>
      <w:r w:rsidRPr="00E16D08">
        <w:rPr>
          <w:rFonts w:ascii="Courier New" w:eastAsia="Times New Roman" w:hAnsi="Courier New" w:cs="Courier New"/>
          <w:kern w:val="0"/>
          <w:sz w:val="20"/>
          <w:szCs w:val="20"/>
        </w:rPr>
        <w:t xml:space="preserve">    5.    Максимальная    мощность    </w:t>
      </w:r>
      <w:hyperlink w:anchor="p272" w:history="1">
        <w:r w:rsidRPr="00E16D08">
          <w:rPr>
            <w:rFonts w:ascii="Courier New" w:eastAsia="Times New Roman" w:hAnsi="Courier New" w:cs="Courier New"/>
            <w:color w:val="0000FF"/>
            <w:kern w:val="0"/>
            <w:sz w:val="20"/>
            <w:szCs w:val="20"/>
            <w:u w:val="single"/>
          </w:rPr>
          <w:t>&lt;3&gt;</w:t>
        </w:r>
      </w:hyperlink>
      <w:r w:rsidRPr="00E16D08">
        <w:rPr>
          <w:rFonts w:ascii="Courier New" w:eastAsia="Times New Roman" w:hAnsi="Courier New" w:cs="Courier New"/>
          <w:kern w:val="0"/>
          <w:sz w:val="20"/>
          <w:szCs w:val="20"/>
        </w:rPr>
        <w:t xml:space="preserve">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(присоединяемых  и ранее присоединенных) составляе</w:t>
      </w:r>
      <w:proofErr w:type="gramStart"/>
      <w:r w:rsidRPr="00E16D08">
        <w:rPr>
          <w:rFonts w:ascii="Courier New" w:eastAsia="Times New Roman" w:hAnsi="Courier New" w:cs="Courier New"/>
          <w:kern w:val="0"/>
          <w:sz w:val="20"/>
          <w:szCs w:val="20"/>
        </w:rPr>
        <w:t>т ____ кВт пр</w:t>
      </w:r>
      <w:proofErr w:type="gramEnd"/>
      <w:r w:rsidRPr="00E16D08">
        <w:rPr>
          <w:rFonts w:ascii="Courier New" w:eastAsia="Times New Roman" w:hAnsi="Courier New" w:cs="Courier New"/>
          <w:kern w:val="0"/>
          <w:sz w:val="20"/>
          <w:szCs w:val="20"/>
        </w:rPr>
        <w:t>и напряжении</w:t>
      </w:r>
    </w:p>
    <w:p w:rsidR="00E16D08" w:rsidRPr="00E16D08" w:rsidRDefault="00A668B5"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hyperlink w:anchor="p273" w:history="1">
        <w:r w:rsidR="00E16D08" w:rsidRPr="00E16D08">
          <w:rPr>
            <w:rFonts w:ascii="Courier New" w:eastAsia="Times New Roman" w:hAnsi="Courier New" w:cs="Courier New"/>
            <w:color w:val="0000FF"/>
            <w:kern w:val="0"/>
            <w:sz w:val="20"/>
            <w:szCs w:val="20"/>
            <w:u w:val="single"/>
          </w:rPr>
          <w:t>&lt;4&gt;</w:t>
        </w:r>
      </w:hyperlink>
      <w:r w:rsidR="00E16D08" w:rsidRPr="00E16D08">
        <w:rPr>
          <w:rFonts w:ascii="Courier New" w:eastAsia="Times New Roman" w:hAnsi="Courier New" w:cs="Courier New"/>
          <w:kern w:val="0"/>
          <w:sz w:val="20"/>
          <w:szCs w:val="20"/>
        </w:rPr>
        <w:t xml:space="preserve"> _______ </w:t>
      </w:r>
      <w:proofErr w:type="spellStart"/>
      <w:r w:rsidR="00E16D08" w:rsidRPr="00E16D08">
        <w:rPr>
          <w:rFonts w:ascii="Courier New" w:eastAsia="Times New Roman" w:hAnsi="Courier New" w:cs="Courier New"/>
          <w:kern w:val="0"/>
          <w:sz w:val="20"/>
          <w:szCs w:val="20"/>
        </w:rPr>
        <w:t>кВ</w:t>
      </w:r>
      <w:proofErr w:type="spellEnd"/>
      <w:r w:rsidR="00E16D08" w:rsidRPr="00E16D08">
        <w:rPr>
          <w:rFonts w:ascii="Courier New" w:eastAsia="Times New Roman" w:hAnsi="Courier New" w:cs="Courier New"/>
          <w:kern w:val="0"/>
          <w:sz w:val="20"/>
          <w:szCs w:val="20"/>
        </w:rPr>
        <w:t>, в том числе: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15" w:name="p193"/>
      <w:bookmarkEnd w:id="15"/>
      <w:r w:rsidRPr="00E16D08">
        <w:rPr>
          <w:rFonts w:ascii="Courier New" w:eastAsia="Times New Roman" w:hAnsi="Courier New" w:cs="Courier New"/>
          <w:kern w:val="0"/>
          <w:sz w:val="20"/>
          <w:szCs w:val="20"/>
        </w:rPr>
        <w:t xml:space="preserve">    а)  максимальная  мощность  присоединяемых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составляе</w:t>
      </w:r>
      <w:proofErr w:type="gramStart"/>
      <w:r w:rsidRPr="00E16D08">
        <w:rPr>
          <w:rFonts w:ascii="Courier New" w:eastAsia="Times New Roman" w:hAnsi="Courier New" w:cs="Courier New"/>
          <w:kern w:val="0"/>
          <w:sz w:val="20"/>
          <w:szCs w:val="20"/>
        </w:rPr>
        <w:t>т _______ кВт пр</w:t>
      </w:r>
      <w:proofErr w:type="gramEnd"/>
      <w:r w:rsidRPr="00E16D08">
        <w:rPr>
          <w:rFonts w:ascii="Courier New" w:eastAsia="Times New Roman" w:hAnsi="Courier New" w:cs="Courier New"/>
          <w:kern w:val="0"/>
          <w:sz w:val="20"/>
          <w:szCs w:val="20"/>
        </w:rPr>
        <w:t xml:space="preserve">и напряжении </w:t>
      </w:r>
      <w:hyperlink w:anchor="p273"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________ </w:t>
      </w:r>
      <w:proofErr w:type="spellStart"/>
      <w:r w:rsidRPr="00E16D08">
        <w:rPr>
          <w:rFonts w:ascii="Courier New" w:eastAsia="Times New Roman" w:hAnsi="Courier New" w:cs="Courier New"/>
          <w:kern w:val="0"/>
          <w:sz w:val="20"/>
          <w:szCs w:val="20"/>
        </w:rPr>
        <w:t>кВ</w:t>
      </w:r>
      <w:proofErr w:type="spellEnd"/>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б)   максимальная   мощность   ранее   </w:t>
      </w:r>
      <w:proofErr w:type="gramStart"/>
      <w:r w:rsidRPr="00E16D08">
        <w:rPr>
          <w:rFonts w:ascii="Courier New" w:eastAsia="Times New Roman" w:hAnsi="Courier New" w:cs="Courier New"/>
          <w:kern w:val="0"/>
          <w:sz w:val="20"/>
          <w:szCs w:val="20"/>
        </w:rPr>
        <w:t>присоединенных</w:t>
      </w:r>
      <w:proofErr w:type="gramEnd"/>
      <w:r w:rsidRPr="00E16D08">
        <w:rPr>
          <w:rFonts w:ascii="Courier New" w:eastAsia="Times New Roman" w:hAnsi="Courier New" w:cs="Courier New"/>
          <w:kern w:val="0"/>
          <w:sz w:val="20"/>
          <w:szCs w:val="20"/>
        </w:rPr>
        <w:t xml:space="preserve">  в  данной  точке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присоединения  энергопринимающих  устройств  составляет  ________  кВт  </w:t>
      </w:r>
      <w:proofErr w:type="gramStart"/>
      <w:r w:rsidRPr="00E16D08">
        <w:rPr>
          <w:rFonts w:ascii="Courier New" w:eastAsia="Times New Roman" w:hAnsi="Courier New" w:cs="Courier New"/>
          <w:kern w:val="0"/>
          <w:sz w:val="20"/>
          <w:szCs w:val="20"/>
        </w:rPr>
        <w:t>при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напряжении</w:t>
      </w:r>
      <w:proofErr w:type="gramEnd"/>
      <w:r w:rsidRPr="00E16D08">
        <w:rPr>
          <w:rFonts w:ascii="Courier New" w:eastAsia="Times New Roman" w:hAnsi="Courier New" w:cs="Courier New"/>
          <w:kern w:val="0"/>
          <w:sz w:val="20"/>
          <w:szCs w:val="20"/>
        </w:rPr>
        <w:t xml:space="preserve"> </w:t>
      </w:r>
      <w:hyperlink w:anchor="p273"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________ </w:t>
      </w:r>
      <w:proofErr w:type="spellStart"/>
      <w:r w:rsidRPr="00E16D08">
        <w:rPr>
          <w:rFonts w:ascii="Courier New" w:eastAsia="Times New Roman" w:hAnsi="Courier New" w:cs="Courier New"/>
          <w:kern w:val="0"/>
          <w:sz w:val="20"/>
          <w:szCs w:val="20"/>
        </w:rPr>
        <w:t>кВ.</w:t>
      </w:r>
      <w:proofErr w:type="spell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16" w:name="p198"/>
      <w:bookmarkEnd w:id="16"/>
      <w:r w:rsidRPr="00E16D08">
        <w:rPr>
          <w:rFonts w:ascii="Courier New" w:eastAsia="Times New Roman" w:hAnsi="Courier New" w:cs="Courier New"/>
          <w:kern w:val="0"/>
          <w:sz w:val="20"/>
          <w:szCs w:val="20"/>
        </w:rPr>
        <w:t xml:space="preserve">    6.  </w:t>
      </w:r>
      <w:proofErr w:type="gramStart"/>
      <w:r w:rsidRPr="00E16D08">
        <w:rPr>
          <w:rFonts w:ascii="Courier New" w:eastAsia="Times New Roman" w:hAnsi="Courier New" w:cs="Courier New"/>
          <w:kern w:val="0"/>
          <w:sz w:val="20"/>
          <w:szCs w:val="20"/>
        </w:rPr>
        <w:t xml:space="preserve">Максимальная мощность </w:t>
      </w:r>
      <w:hyperlink w:anchor="p274" w:history="1">
        <w:r w:rsidRPr="00E16D08">
          <w:rPr>
            <w:rFonts w:ascii="Courier New" w:eastAsia="Times New Roman" w:hAnsi="Courier New" w:cs="Courier New"/>
            <w:color w:val="0000FF"/>
            <w:kern w:val="0"/>
            <w:sz w:val="20"/>
            <w:szCs w:val="20"/>
            <w:u w:val="single"/>
          </w:rPr>
          <w:t>&lt;5&gt;</w:t>
        </w:r>
      </w:hyperlink>
      <w:r w:rsidRPr="00E16D08">
        <w:rPr>
          <w:rFonts w:ascii="Courier New" w:eastAsia="Times New Roman" w:hAnsi="Courier New" w:cs="Courier New"/>
          <w:kern w:val="0"/>
          <w:sz w:val="20"/>
          <w:szCs w:val="20"/>
        </w:rPr>
        <w:t xml:space="preserve"> объектов </w:t>
      </w:r>
      <w:proofErr w:type="spellStart"/>
      <w:r w:rsidRPr="00E16D08">
        <w:rPr>
          <w:rFonts w:ascii="Courier New" w:eastAsia="Times New Roman" w:hAnsi="Courier New" w:cs="Courier New"/>
          <w:kern w:val="0"/>
          <w:sz w:val="20"/>
          <w:szCs w:val="20"/>
        </w:rPr>
        <w:t>микрогенерации</w:t>
      </w:r>
      <w:proofErr w:type="spellEnd"/>
      <w:r w:rsidRPr="00E16D08">
        <w:rPr>
          <w:rFonts w:ascii="Courier New" w:eastAsia="Times New Roman" w:hAnsi="Courier New" w:cs="Courier New"/>
          <w:kern w:val="0"/>
          <w:sz w:val="20"/>
          <w:szCs w:val="20"/>
        </w:rPr>
        <w:t xml:space="preserve"> (присоединяемых 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ранее присоединенных) составляе</w:t>
      </w:r>
      <w:proofErr w:type="gramStart"/>
      <w:r w:rsidRPr="00E16D08">
        <w:rPr>
          <w:rFonts w:ascii="Courier New" w:eastAsia="Times New Roman" w:hAnsi="Courier New" w:cs="Courier New"/>
          <w:kern w:val="0"/>
          <w:sz w:val="20"/>
          <w:szCs w:val="20"/>
        </w:rPr>
        <w:t>т ______ кВт пр</w:t>
      </w:r>
      <w:proofErr w:type="gramEnd"/>
      <w:r w:rsidRPr="00E16D08">
        <w:rPr>
          <w:rFonts w:ascii="Courier New" w:eastAsia="Times New Roman" w:hAnsi="Courier New" w:cs="Courier New"/>
          <w:kern w:val="0"/>
          <w:sz w:val="20"/>
          <w:szCs w:val="20"/>
        </w:rPr>
        <w:t xml:space="preserve">и напряжении </w:t>
      </w:r>
      <w:hyperlink w:anchor="p273"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________ </w:t>
      </w:r>
      <w:proofErr w:type="spellStart"/>
      <w:r w:rsidRPr="00E16D08">
        <w:rPr>
          <w:rFonts w:ascii="Courier New" w:eastAsia="Times New Roman" w:hAnsi="Courier New" w:cs="Courier New"/>
          <w:kern w:val="0"/>
          <w:sz w:val="20"/>
          <w:szCs w:val="20"/>
        </w:rPr>
        <w:t>кВ</w:t>
      </w:r>
      <w:proofErr w:type="spellEnd"/>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в том числе: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17" w:name="p201"/>
      <w:bookmarkEnd w:id="17"/>
      <w:r w:rsidRPr="00E16D08">
        <w:rPr>
          <w:rFonts w:ascii="Courier New" w:eastAsia="Times New Roman" w:hAnsi="Courier New" w:cs="Courier New"/>
          <w:kern w:val="0"/>
          <w:sz w:val="20"/>
          <w:szCs w:val="20"/>
        </w:rPr>
        <w:t xml:space="preserve">    а)   максимальная   мощность   присоединяемых  объектов  </w:t>
      </w:r>
      <w:proofErr w:type="spellStart"/>
      <w:r w:rsidRPr="00E16D08">
        <w:rPr>
          <w:rFonts w:ascii="Courier New" w:eastAsia="Times New Roman" w:hAnsi="Courier New" w:cs="Courier New"/>
          <w:kern w:val="0"/>
          <w:sz w:val="20"/>
          <w:szCs w:val="20"/>
        </w:rPr>
        <w:t>микрогенерации</w:t>
      </w:r>
      <w:proofErr w:type="spell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составляе</w:t>
      </w:r>
      <w:proofErr w:type="gramStart"/>
      <w:r w:rsidRPr="00E16D08">
        <w:rPr>
          <w:rFonts w:ascii="Courier New" w:eastAsia="Times New Roman" w:hAnsi="Courier New" w:cs="Courier New"/>
          <w:kern w:val="0"/>
          <w:sz w:val="20"/>
          <w:szCs w:val="20"/>
        </w:rPr>
        <w:t>т _______ кВт пр</w:t>
      </w:r>
      <w:proofErr w:type="gramEnd"/>
      <w:r w:rsidRPr="00E16D08">
        <w:rPr>
          <w:rFonts w:ascii="Courier New" w:eastAsia="Times New Roman" w:hAnsi="Courier New" w:cs="Courier New"/>
          <w:kern w:val="0"/>
          <w:sz w:val="20"/>
          <w:szCs w:val="20"/>
        </w:rPr>
        <w:t xml:space="preserve">и напряжении </w:t>
      </w:r>
      <w:hyperlink w:anchor="p273"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_______ </w:t>
      </w:r>
      <w:proofErr w:type="spellStart"/>
      <w:r w:rsidRPr="00E16D08">
        <w:rPr>
          <w:rFonts w:ascii="Courier New" w:eastAsia="Times New Roman" w:hAnsi="Courier New" w:cs="Courier New"/>
          <w:kern w:val="0"/>
          <w:sz w:val="20"/>
          <w:szCs w:val="20"/>
        </w:rPr>
        <w:t>кВ</w:t>
      </w:r>
      <w:proofErr w:type="spellEnd"/>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б)   максимальная   мощность   ранее   </w:t>
      </w:r>
      <w:proofErr w:type="gramStart"/>
      <w:r w:rsidRPr="00E16D08">
        <w:rPr>
          <w:rFonts w:ascii="Courier New" w:eastAsia="Times New Roman" w:hAnsi="Courier New" w:cs="Courier New"/>
          <w:kern w:val="0"/>
          <w:sz w:val="20"/>
          <w:szCs w:val="20"/>
        </w:rPr>
        <w:t>присоединенных</w:t>
      </w:r>
      <w:proofErr w:type="gramEnd"/>
      <w:r w:rsidRPr="00E16D08">
        <w:rPr>
          <w:rFonts w:ascii="Courier New" w:eastAsia="Times New Roman" w:hAnsi="Courier New" w:cs="Courier New"/>
          <w:kern w:val="0"/>
          <w:sz w:val="20"/>
          <w:szCs w:val="20"/>
        </w:rPr>
        <w:t xml:space="preserve">  в  данной  точке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присоединения  объектов </w:t>
      </w:r>
      <w:proofErr w:type="spellStart"/>
      <w:r w:rsidRPr="00E16D08">
        <w:rPr>
          <w:rFonts w:ascii="Courier New" w:eastAsia="Times New Roman" w:hAnsi="Courier New" w:cs="Courier New"/>
          <w:kern w:val="0"/>
          <w:sz w:val="20"/>
          <w:szCs w:val="20"/>
        </w:rPr>
        <w:t>микрогенерации</w:t>
      </w:r>
      <w:proofErr w:type="spellEnd"/>
      <w:r w:rsidRPr="00E16D08">
        <w:rPr>
          <w:rFonts w:ascii="Courier New" w:eastAsia="Times New Roman" w:hAnsi="Courier New" w:cs="Courier New"/>
          <w:kern w:val="0"/>
          <w:sz w:val="20"/>
          <w:szCs w:val="20"/>
        </w:rPr>
        <w:t xml:space="preserve"> составляе</w:t>
      </w:r>
      <w:proofErr w:type="gramStart"/>
      <w:r w:rsidRPr="00E16D08">
        <w:rPr>
          <w:rFonts w:ascii="Courier New" w:eastAsia="Times New Roman" w:hAnsi="Courier New" w:cs="Courier New"/>
          <w:kern w:val="0"/>
          <w:sz w:val="20"/>
          <w:szCs w:val="20"/>
        </w:rPr>
        <w:t>т ______ кВт пр</w:t>
      </w:r>
      <w:proofErr w:type="gramEnd"/>
      <w:r w:rsidRPr="00E16D08">
        <w:rPr>
          <w:rFonts w:ascii="Courier New" w:eastAsia="Times New Roman" w:hAnsi="Courier New" w:cs="Courier New"/>
          <w:kern w:val="0"/>
          <w:sz w:val="20"/>
          <w:szCs w:val="20"/>
        </w:rPr>
        <w:t>и напряжении</w:t>
      </w:r>
    </w:p>
    <w:p w:rsidR="00E16D08" w:rsidRPr="00E16D08" w:rsidRDefault="00A668B5"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hyperlink w:anchor="p273" w:history="1">
        <w:r w:rsidR="00E16D08" w:rsidRPr="00E16D08">
          <w:rPr>
            <w:rFonts w:ascii="Courier New" w:eastAsia="Times New Roman" w:hAnsi="Courier New" w:cs="Courier New"/>
            <w:color w:val="0000FF"/>
            <w:kern w:val="0"/>
            <w:sz w:val="20"/>
            <w:szCs w:val="20"/>
            <w:u w:val="single"/>
          </w:rPr>
          <w:t>&lt;4&gt;</w:t>
        </w:r>
      </w:hyperlink>
      <w:r w:rsidR="00E16D08" w:rsidRPr="00E16D08">
        <w:rPr>
          <w:rFonts w:ascii="Courier New" w:eastAsia="Times New Roman" w:hAnsi="Courier New" w:cs="Courier New"/>
          <w:kern w:val="0"/>
          <w:sz w:val="20"/>
          <w:szCs w:val="20"/>
        </w:rPr>
        <w:t xml:space="preserve"> ________ </w:t>
      </w:r>
      <w:proofErr w:type="spellStart"/>
      <w:r w:rsidR="00E16D08" w:rsidRPr="00E16D08">
        <w:rPr>
          <w:rFonts w:ascii="Courier New" w:eastAsia="Times New Roman" w:hAnsi="Courier New" w:cs="Courier New"/>
          <w:kern w:val="0"/>
          <w:sz w:val="20"/>
          <w:szCs w:val="20"/>
        </w:rPr>
        <w:t>кВ.</w:t>
      </w:r>
      <w:proofErr w:type="spell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7. Количество и мощность генераторов 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8.  Заявляемая  категория  надежности энергопринимающих устройств - III</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(по одному источнику электроснабжения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9.   </w:t>
      </w:r>
      <w:proofErr w:type="gramStart"/>
      <w:r w:rsidRPr="00E16D08">
        <w:rPr>
          <w:rFonts w:ascii="Courier New" w:eastAsia="Times New Roman" w:hAnsi="Courier New" w:cs="Courier New"/>
          <w:kern w:val="0"/>
          <w:sz w:val="20"/>
          <w:szCs w:val="20"/>
        </w:rPr>
        <w:t>Характер   (график)   нагрузки   (вид  экономической  деятельности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заявителя) 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10.  Возможная  скорость  набора  или  снижения  нагрузки  для объектов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spellStart"/>
      <w:r w:rsidRPr="00E16D08">
        <w:rPr>
          <w:rFonts w:ascii="Courier New" w:eastAsia="Times New Roman" w:hAnsi="Courier New" w:cs="Courier New"/>
          <w:kern w:val="0"/>
          <w:sz w:val="20"/>
          <w:szCs w:val="20"/>
        </w:rPr>
        <w:t>микрогенерации</w:t>
      </w:r>
      <w:proofErr w:type="spellEnd"/>
      <w:r w:rsidRPr="00E16D08">
        <w:rPr>
          <w:rFonts w:ascii="Courier New" w:eastAsia="Times New Roman" w:hAnsi="Courier New" w:cs="Courier New"/>
          <w:kern w:val="0"/>
          <w:sz w:val="20"/>
          <w:szCs w:val="20"/>
        </w:rPr>
        <w:t xml:space="preserve">    в    соответствии    с    паспортными    характеристиками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11.  Сроки  проектирования и поэтапного введения в эксплуатацию объекта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(в  том  числе по этапам и очередям), планируемого поэтапного распределения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мощности:</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tbl>
      <w:tblPr>
        <w:tblW w:w="9045" w:type="dxa"/>
        <w:tblInd w:w="15" w:type="dxa"/>
        <w:tblCellMar>
          <w:left w:w="0" w:type="dxa"/>
          <w:right w:w="0" w:type="dxa"/>
        </w:tblCellMar>
        <w:tblLook w:val="04A0" w:firstRow="1" w:lastRow="0" w:firstColumn="1" w:lastColumn="0" w:noHBand="0" w:noVBand="1"/>
      </w:tblPr>
      <w:tblGrid>
        <w:gridCol w:w="1165"/>
        <w:gridCol w:w="1742"/>
        <w:gridCol w:w="1742"/>
        <w:gridCol w:w="1742"/>
        <w:gridCol w:w="1742"/>
        <w:gridCol w:w="1352"/>
      </w:tblGrid>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Этап (очередь) строительства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проектирования энергопринимающих устройств и (или) объектов </w:t>
            </w:r>
            <w:proofErr w:type="spellStart"/>
            <w:r w:rsidRPr="00E16D08">
              <w:rPr>
                <w:rFonts w:eastAsia="Times New Roman"/>
                <w:kern w:val="0"/>
                <w:sz w:val="19"/>
                <w:szCs w:val="19"/>
              </w:rPr>
              <w:t>микрогенерации</w:t>
            </w:r>
            <w:proofErr w:type="spellEnd"/>
            <w:r w:rsidRPr="00E16D08">
              <w:rPr>
                <w:rFonts w:eastAsia="Times New Roman"/>
                <w:kern w:val="0"/>
                <w:sz w:val="19"/>
                <w:szCs w:val="19"/>
              </w:rPr>
              <w:t xml:space="preserve">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введения энергопринимающих устройств и (или) объектов </w:t>
            </w:r>
            <w:proofErr w:type="spellStart"/>
            <w:r w:rsidRPr="00E16D08">
              <w:rPr>
                <w:rFonts w:eastAsia="Times New Roman"/>
                <w:kern w:val="0"/>
                <w:sz w:val="19"/>
                <w:szCs w:val="19"/>
              </w:rPr>
              <w:t>микрогенерации</w:t>
            </w:r>
            <w:proofErr w:type="spellEnd"/>
            <w:r w:rsidRPr="00E16D08">
              <w:rPr>
                <w:rFonts w:eastAsia="Times New Roman"/>
                <w:kern w:val="0"/>
                <w:sz w:val="19"/>
                <w:szCs w:val="19"/>
              </w:rPr>
              <w:t xml:space="preserve"> в эксплуатацию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Максимальная мощность энергопринимающих устройств (кВт)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Категория надежности энергопринимающих устройств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Максимальная мощность объектов </w:t>
            </w:r>
            <w:proofErr w:type="spellStart"/>
            <w:r w:rsidRPr="00E16D08">
              <w:rPr>
                <w:rFonts w:eastAsia="Times New Roman"/>
                <w:kern w:val="0"/>
                <w:sz w:val="19"/>
                <w:szCs w:val="19"/>
              </w:rPr>
              <w:t>микрогенерации</w:t>
            </w:r>
            <w:proofErr w:type="spellEnd"/>
            <w:r w:rsidRPr="00E16D08">
              <w:rPr>
                <w:rFonts w:eastAsia="Times New Roman"/>
                <w:kern w:val="0"/>
                <w:sz w:val="19"/>
                <w:szCs w:val="19"/>
              </w:rPr>
              <w:t xml:space="preserve"> (кВт)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bl>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12.  Гарантирующий  поставщик  (</w:t>
      </w:r>
      <w:proofErr w:type="spellStart"/>
      <w:r w:rsidRPr="00E16D08">
        <w:rPr>
          <w:rFonts w:ascii="Courier New" w:eastAsia="Times New Roman" w:hAnsi="Courier New" w:cs="Courier New"/>
          <w:kern w:val="0"/>
          <w:sz w:val="20"/>
          <w:szCs w:val="20"/>
        </w:rPr>
        <w:t>энергосбытовая</w:t>
      </w:r>
      <w:proofErr w:type="spellEnd"/>
      <w:r w:rsidRPr="00E16D08">
        <w:rPr>
          <w:rFonts w:ascii="Courier New" w:eastAsia="Times New Roman" w:hAnsi="Courier New" w:cs="Courier New"/>
          <w:kern w:val="0"/>
          <w:sz w:val="20"/>
          <w:szCs w:val="20"/>
        </w:rPr>
        <w:t xml:space="preserve">  организация), с которым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планируется     заключение    договора    энергоснабжения    (купли-продажи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электрической энергии (мощности), 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Приложения: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(указать перечень прилагаемых документов)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____________________________________________________________________</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tbl>
      <w:tblPr>
        <w:tblW w:w="5550" w:type="dxa"/>
        <w:tblInd w:w="15" w:type="dxa"/>
        <w:tblCellMar>
          <w:left w:w="0" w:type="dxa"/>
          <w:right w:w="0" w:type="dxa"/>
        </w:tblCellMar>
        <w:tblLook w:val="04A0" w:firstRow="1" w:lastRow="0" w:firstColumn="1" w:lastColumn="0" w:noHBand="0" w:noVBand="1"/>
      </w:tblPr>
      <w:tblGrid>
        <w:gridCol w:w="3004"/>
        <w:gridCol w:w="146"/>
        <w:gridCol w:w="2400"/>
      </w:tblGrid>
      <w:tr w:rsidR="00E16D08" w:rsidRPr="00E16D08" w:rsidTr="00E16D08">
        <w:tc>
          <w:tcPr>
            <w:tcW w:w="0" w:type="auto"/>
            <w:gridSpan w:val="3"/>
            <w:vAlign w:val="center"/>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Заявитель </w:t>
            </w:r>
          </w:p>
        </w:tc>
      </w:tr>
      <w:tr w:rsidR="00E16D08" w:rsidRPr="00E16D08" w:rsidTr="00E16D08">
        <w:tc>
          <w:tcPr>
            <w:tcW w:w="0" w:type="auto"/>
            <w:gridSpan w:val="3"/>
            <w:tcBorders>
              <w:bottom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gridSpan w:val="3"/>
            <w:tcBorders>
              <w:top w:val="single" w:sz="6" w:space="0" w:color="000000"/>
            </w:tcBorders>
            <w:vAlign w:val="center"/>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(фамилия, имя, отчество) </w:t>
            </w:r>
          </w:p>
        </w:tc>
      </w:tr>
      <w:tr w:rsidR="00E16D08" w:rsidRPr="00E16D08" w:rsidTr="00E16D08">
        <w:tc>
          <w:tcPr>
            <w:tcW w:w="0" w:type="auto"/>
            <w:gridSpan w:val="3"/>
            <w:tcBorders>
              <w:bottom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gridSpan w:val="3"/>
            <w:tcBorders>
              <w:top w:val="single" w:sz="6" w:space="0" w:color="000000"/>
            </w:tcBorders>
            <w:vAlign w:val="center"/>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lastRenderedPageBreak/>
              <w:t xml:space="preserve">(выделенный оператором подвижной радиотелефонной связи абонентский номер и адрес электронной почты заявителя) </w:t>
            </w:r>
          </w:p>
        </w:tc>
      </w:tr>
      <w:tr w:rsidR="00E16D08" w:rsidRPr="00E16D08" w:rsidTr="00E16D08">
        <w:tc>
          <w:tcPr>
            <w:tcW w:w="0" w:type="auto"/>
            <w:tcBorders>
              <w:bottom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bottom w:val="single" w:sz="6" w:space="0" w:color="000000"/>
            </w:tcBorders>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tcBorders>
            <w:vAlign w:val="center"/>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(должность) </w:t>
            </w:r>
          </w:p>
        </w:tc>
        <w:tc>
          <w:tcPr>
            <w:tcW w:w="0" w:type="auto"/>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(подпись) </w:t>
            </w:r>
          </w:p>
        </w:tc>
      </w:tr>
      <w:tr w:rsidR="00E16D08" w:rsidRPr="00E16D08" w:rsidTr="00E16D08">
        <w:tc>
          <w:tcPr>
            <w:tcW w:w="0" w:type="auto"/>
            <w:gridSpan w:val="3"/>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"__" __________ 20__ г. </w:t>
            </w:r>
          </w:p>
        </w:tc>
      </w:tr>
      <w:tr w:rsidR="00E16D08" w:rsidRPr="00E16D08" w:rsidTr="00E16D08">
        <w:tc>
          <w:tcPr>
            <w:tcW w:w="0" w:type="auto"/>
            <w:gridSpan w:val="3"/>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М.П. </w:t>
            </w:r>
          </w:p>
        </w:tc>
      </w:tr>
    </w:tbl>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18" w:name="p270"/>
      <w:bookmarkEnd w:id="18"/>
      <w:r w:rsidRPr="00E16D08">
        <w:rPr>
          <w:rFonts w:eastAsia="Times New Roman"/>
          <w:kern w:val="0"/>
        </w:rPr>
        <w:t>&lt;1</w:t>
      </w:r>
      <w:proofErr w:type="gramStart"/>
      <w:r w:rsidRPr="00E16D08">
        <w:rPr>
          <w:rFonts w:eastAsia="Times New Roman"/>
          <w:kern w:val="0"/>
        </w:rPr>
        <w:t>&gt; Д</w:t>
      </w:r>
      <w:proofErr w:type="gramEnd"/>
      <w:r w:rsidRPr="00E16D08">
        <w:rPr>
          <w:rFonts w:eastAsia="Times New Roman"/>
          <w:kern w:val="0"/>
        </w:rPr>
        <w:t xml:space="preserve">ля юридических лиц и индивидуальных предпринимателей.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19" w:name="p271"/>
      <w:bookmarkEnd w:id="19"/>
      <w:r w:rsidRPr="00E16D08">
        <w:rPr>
          <w:rFonts w:eastAsia="Times New Roman"/>
          <w:kern w:val="0"/>
        </w:rPr>
        <w:t>&lt;2</w:t>
      </w:r>
      <w:proofErr w:type="gramStart"/>
      <w:r w:rsidRPr="00E16D08">
        <w:rPr>
          <w:rFonts w:eastAsia="Times New Roman"/>
          <w:kern w:val="0"/>
        </w:rPr>
        <w:t>&gt; Д</w:t>
      </w:r>
      <w:proofErr w:type="gramEnd"/>
      <w:r w:rsidRPr="00E16D08">
        <w:rPr>
          <w:rFonts w:eastAsia="Times New Roman"/>
          <w:kern w:val="0"/>
        </w:rPr>
        <w:t xml:space="preserve">ля физических лиц.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0" w:name="p272"/>
      <w:bookmarkEnd w:id="20"/>
      <w:r w:rsidRPr="00E16D08">
        <w:rPr>
          <w:rFonts w:eastAsia="Times New Roman"/>
          <w:kern w:val="0"/>
        </w:rPr>
        <w:t>&lt;3&gt; Максимальная мощность указывается равной максимальной мощности присоединяемых энергопринимающих устрой</w:t>
      </w:r>
      <w:proofErr w:type="gramStart"/>
      <w:r w:rsidRPr="00E16D08">
        <w:rPr>
          <w:rFonts w:eastAsia="Times New Roman"/>
          <w:kern w:val="0"/>
        </w:rPr>
        <w:t>ств в сл</w:t>
      </w:r>
      <w:proofErr w:type="gramEnd"/>
      <w:r w:rsidRPr="00E16D08">
        <w:rPr>
          <w:rFonts w:eastAsia="Times New Roman"/>
          <w:kern w:val="0"/>
        </w:rPr>
        <w:t xml:space="preserve">учае отсутствия максимальной мощности ранее присоединенных энергопринимающих устройств (т.е. в </w:t>
      </w:r>
      <w:hyperlink w:anchor="p190" w:history="1">
        <w:r w:rsidRPr="00E16D08">
          <w:rPr>
            <w:rFonts w:eastAsia="Times New Roman"/>
            <w:color w:val="0000FF"/>
            <w:kern w:val="0"/>
            <w:u w:val="single"/>
          </w:rPr>
          <w:t>абзаце первом</w:t>
        </w:r>
      </w:hyperlink>
      <w:r w:rsidRPr="00E16D08">
        <w:rPr>
          <w:rFonts w:eastAsia="Times New Roman"/>
          <w:kern w:val="0"/>
        </w:rPr>
        <w:t xml:space="preserve"> и </w:t>
      </w:r>
      <w:hyperlink w:anchor="p193" w:history="1">
        <w:r w:rsidRPr="00E16D08">
          <w:rPr>
            <w:rFonts w:eastAsia="Times New Roman"/>
            <w:color w:val="0000FF"/>
            <w:kern w:val="0"/>
            <w:u w:val="single"/>
          </w:rPr>
          <w:t>подпункте "а" пункта 5</w:t>
        </w:r>
      </w:hyperlink>
      <w:r w:rsidRPr="00E16D08">
        <w:rPr>
          <w:rFonts w:eastAsia="Times New Roman"/>
          <w:kern w:val="0"/>
        </w:rPr>
        <w:t xml:space="preserve"> настоящего приложения величина мощности указывается одинаковая).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1" w:name="p273"/>
      <w:bookmarkEnd w:id="21"/>
      <w:r w:rsidRPr="00E16D08">
        <w:rPr>
          <w:rFonts w:eastAsia="Times New Roman"/>
          <w:kern w:val="0"/>
        </w:rPr>
        <w:t xml:space="preserve">&lt;4&gt; Классы напряжения до 1000 В.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2" w:name="p274"/>
      <w:bookmarkEnd w:id="22"/>
      <w:r w:rsidRPr="00E16D08">
        <w:rPr>
          <w:rFonts w:eastAsia="Times New Roman"/>
          <w:kern w:val="0"/>
        </w:rPr>
        <w:t xml:space="preserve">&lt;5&gt; Максимальная мощность указывается равной максимальной мощности присоединяемых объектов </w:t>
      </w:r>
      <w:proofErr w:type="spellStart"/>
      <w:r w:rsidRPr="00E16D08">
        <w:rPr>
          <w:rFonts w:eastAsia="Times New Roman"/>
          <w:kern w:val="0"/>
        </w:rPr>
        <w:t>микрогенерации</w:t>
      </w:r>
      <w:proofErr w:type="spellEnd"/>
      <w:r w:rsidRPr="00E16D08">
        <w:rPr>
          <w:rFonts w:eastAsia="Times New Roman"/>
          <w:kern w:val="0"/>
        </w:rPr>
        <w:t xml:space="preserve"> в случае отсутствия максимальной мощности ранее присоединенных объектов </w:t>
      </w:r>
      <w:proofErr w:type="spellStart"/>
      <w:r w:rsidRPr="00E16D08">
        <w:rPr>
          <w:rFonts w:eastAsia="Times New Roman"/>
          <w:kern w:val="0"/>
        </w:rPr>
        <w:t>микрогенерации</w:t>
      </w:r>
      <w:proofErr w:type="spellEnd"/>
      <w:r w:rsidRPr="00E16D08">
        <w:rPr>
          <w:rFonts w:eastAsia="Times New Roman"/>
          <w:kern w:val="0"/>
        </w:rPr>
        <w:t xml:space="preserve"> (т.е. в </w:t>
      </w:r>
      <w:hyperlink w:anchor="p198" w:history="1">
        <w:r w:rsidRPr="00E16D08">
          <w:rPr>
            <w:rFonts w:eastAsia="Times New Roman"/>
            <w:color w:val="0000FF"/>
            <w:kern w:val="0"/>
            <w:u w:val="single"/>
          </w:rPr>
          <w:t>абзаце первом</w:t>
        </w:r>
      </w:hyperlink>
      <w:r w:rsidRPr="00E16D08">
        <w:rPr>
          <w:rFonts w:eastAsia="Times New Roman"/>
          <w:kern w:val="0"/>
        </w:rPr>
        <w:t xml:space="preserve"> и </w:t>
      </w:r>
      <w:hyperlink w:anchor="p201" w:history="1">
        <w:r w:rsidRPr="00E16D08">
          <w:rPr>
            <w:rFonts w:eastAsia="Times New Roman"/>
            <w:color w:val="0000FF"/>
            <w:kern w:val="0"/>
            <w:u w:val="single"/>
          </w:rPr>
          <w:t>подпункте "а" пункта 6</w:t>
        </w:r>
      </w:hyperlink>
      <w:r w:rsidRPr="00E16D08">
        <w:rPr>
          <w:rFonts w:eastAsia="Times New Roman"/>
          <w:kern w:val="0"/>
        </w:rPr>
        <w:t xml:space="preserve"> настоящего приложения величина мощности указывается одинаковая).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Приложение N 5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к Правилам </w:t>
      </w:r>
      <w:proofErr w:type="gramStart"/>
      <w:r w:rsidRPr="00E16D08">
        <w:rPr>
          <w:rFonts w:eastAsia="Times New Roman"/>
          <w:kern w:val="0"/>
          <w:sz w:val="20"/>
        </w:rPr>
        <w:t>технологического</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присоединения энергопринимающих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устройств потребителей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электрической энергии,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по производству </w:t>
      </w:r>
      <w:proofErr w:type="gramStart"/>
      <w:r w:rsidRPr="00E16D08">
        <w:rPr>
          <w:rFonts w:eastAsia="Times New Roman"/>
          <w:kern w:val="0"/>
          <w:sz w:val="20"/>
        </w:rPr>
        <w:t>электрической</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энергии, а также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электросетевого хозяйства, </w:t>
      </w:r>
    </w:p>
    <w:p w:rsidR="00E16D08" w:rsidRPr="00E16D08" w:rsidRDefault="00E16D08" w:rsidP="00E16D08">
      <w:pPr>
        <w:widowControl/>
        <w:suppressAutoHyphens w:val="0"/>
        <w:spacing w:line="288" w:lineRule="atLeast"/>
        <w:jc w:val="right"/>
        <w:rPr>
          <w:rFonts w:eastAsia="Times New Roman"/>
          <w:kern w:val="0"/>
          <w:sz w:val="20"/>
        </w:rPr>
      </w:pPr>
      <w:proofErr w:type="gramStart"/>
      <w:r w:rsidRPr="00E16D08">
        <w:rPr>
          <w:rFonts w:eastAsia="Times New Roman"/>
          <w:kern w:val="0"/>
          <w:sz w:val="20"/>
        </w:rPr>
        <w:t>принадлежащих</w:t>
      </w:r>
      <w:proofErr w:type="gramEnd"/>
      <w:r w:rsidRPr="00E16D08">
        <w:rPr>
          <w:rFonts w:eastAsia="Times New Roman"/>
          <w:kern w:val="0"/>
          <w:sz w:val="20"/>
        </w:rPr>
        <w:t xml:space="preserve"> сетевым организациям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sz w:val="20"/>
        </w:rPr>
        <w:t xml:space="preserve">и иным лицам, к электрическим сетям </w:t>
      </w:r>
    </w:p>
    <w:p w:rsidR="00E16D08" w:rsidRPr="00E16D08" w:rsidRDefault="00E16D08" w:rsidP="00E16D08">
      <w:pPr>
        <w:widowControl/>
        <w:suppressAutoHyphens w:val="0"/>
        <w:spacing w:line="288" w:lineRule="atLeast"/>
        <w:rPr>
          <w:rFonts w:eastAsia="Times New Roman"/>
          <w:kern w:val="0"/>
          <w:sz w:val="29"/>
          <w:szCs w:val="29"/>
        </w:rPr>
      </w:pPr>
      <w:r w:rsidRPr="00E16D08">
        <w:rPr>
          <w:rFonts w:eastAsia="Times New Roman"/>
          <w:kern w:val="0"/>
          <w:sz w:val="29"/>
          <w:szCs w:val="29"/>
        </w:rPr>
        <w:t> </w:t>
      </w:r>
    </w:p>
    <w:p w:rsidR="00E16D08" w:rsidRPr="00E16D08" w:rsidRDefault="00E16D08" w:rsidP="00E16D08">
      <w:pPr>
        <w:widowControl/>
        <w:suppressAutoHyphens w:val="0"/>
        <w:spacing w:line="288" w:lineRule="atLeast"/>
        <w:ind w:firstLine="540"/>
        <w:jc w:val="both"/>
        <w:rPr>
          <w:rFonts w:ascii="Courier New" w:eastAsia="Times New Roman" w:hAnsi="Courier New" w:cs="Courier New"/>
          <w:kern w:val="0"/>
          <w:sz w:val="20"/>
          <w:szCs w:val="20"/>
        </w:rPr>
      </w:pPr>
      <w:r w:rsidRPr="00E16D08">
        <w:rPr>
          <w:rFonts w:eastAsia="Times New Roman"/>
          <w:kern w:val="0"/>
        </w:rPr>
        <w:t xml:space="preserve">  </w:t>
      </w:r>
      <w:r w:rsidRPr="00E16D08">
        <w:rPr>
          <w:rFonts w:ascii="Courier New" w:eastAsia="Times New Roman" w:hAnsi="Courier New" w:cs="Courier New"/>
          <w:kern w:val="0"/>
          <w:sz w:val="20"/>
          <w:szCs w:val="20"/>
        </w:rPr>
        <w:t xml:space="preserve">                                  ЗАЯВКА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юридического лица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физического лица на временное присоединение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(полное наименование заявителя - юридического лица; фамилия, имя,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отчество заявителя -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w:t>
      </w:r>
      <w:proofErr w:type="gramStart"/>
      <w:r w:rsidRPr="00E16D08">
        <w:rPr>
          <w:rFonts w:ascii="Courier New" w:eastAsia="Times New Roman" w:hAnsi="Courier New" w:cs="Courier New"/>
          <w:kern w:val="0"/>
          <w:sz w:val="20"/>
          <w:szCs w:val="20"/>
        </w:rPr>
        <w:t>Номер записи в Едином государственном реестре юридических лиц (номер</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записи  в Едином государственном реестре индивидуальных предпринимателей) 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дата ее внесения в реестр </w:t>
      </w:r>
      <w:hyperlink w:anchor="p358" w:history="1">
        <w:r w:rsidRPr="00E16D08">
          <w:rPr>
            <w:rFonts w:ascii="Courier New" w:eastAsia="Times New Roman" w:hAnsi="Courier New" w:cs="Courier New"/>
            <w:color w:val="0000FF"/>
            <w:kern w:val="0"/>
            <w:sz w:val="20"/>
            <w:szCs w:val="20"/>
            <w:u w:val="single"/>
          </w:rPr>
          <w:t>&lt;1&gt;</w:t>
        </w:r>
      </w:hyperlink>
      <w:r w:rsidRPr="00E16D08">
        <w:rPr>
          <w:rFonts w:ascii="Courier New" w:eastAsia="Times New Roman" w:hAnsi="Courier New" w:cs="Courier New"/>
          <w:kern w:val="0"/>
          <w:sz w:val="20"/>
          <w:szCs w:val="20"/>
        </w:rPr>
        <w:t xml:space="preserve"> 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Паспортные данные </w:t>
      </w:r>
      <w:hyperlink w:anchor="p359" w:history="1">
        <w:r w:rsidRPr="00E16D08">
          <w:rPr>
            <w:rFonts w:ascii="Courier New" w:eastAsia="Times New Roman" w:hAnsi="Courier New" w:cs="Courier New"/>
            <w:color w:val="0000FF"/>
            <w:kern w:val="0"/>
            <w:sz w:val="20"/>
            <w:szCs w:val="20"/>
            <w:u w:val="single"/>
          </w:rPr>
          <w:t>&lt;2&gt;</w:t>
        </w:r>
      </w:hyperlink>
      <w:r w:rsidRPr="00E16D08">
        <w:rPr>
          <w:rFonts w:ascii="Courier New" w:eastAsia="Times New Roman" w:hAnsi="Courier New" w:cs="Courier New"/>
          <w:kern w:val="0"/>
          <w:sz w:val="20"/>
          <w:szCs w:val="20"/>
        </w:rPr>
        <w:t>: серия _____________ номер 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выдан</w:t>
      </w:r>
      <w:proofErr w:type="gramEnd"/>
      <w:r w:rsidRPr="00E16D08">
        <w:rPr>
          <w:rFonts w:ascii="Courier New" w:eastAsia="Times New Roman" w:hAnsi="Courier New" w:cs="Courier New"/>
          <w:kern w:val="0"/>
          <w:sz w:val="20"/>
          <w:szCs w:val="20"/>
        </w:rPr>
        <w:t xml:space="preserve"> (кем, когда), дата и место рождения 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Место нахождения заявителя, в том числе фактический адрес 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lastRenderedPageBreak/>
        <w:t xml:space="preserve">                             (индекс,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3(1).  </w:t>
      </w:r>
      <w:proofErr w:type="gramStart"/>
      <w:r w:rsidRPr="00E16D08">
        <w:rPr>
          <w:rFonts w:ascii="Courier New" w:eastAsia="Times New Roman" w:hAnsi="Courier New" w:cs="Courier New"/>
          <w:kern w:val="0"/>
          <w:sz w:val="20"/>
          <w:szCs w:val="20"/>
        </w:rPr>
        <w:t>Страховой  номер  индивидуального лицевого счета заявителя  (для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физических лиц)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В связи </w:t>
      </w:r>
      <w:proofErr w:type="gramStart"/>
      <w:r w:rsidRPr="00E16D08">
        <w:rPr>
          <w:rFonts w:ascii="Courier New" w:eastAsia="Times New Roman" w:hAnsi="Courier New" w:cs="Courier New"/>
          <w:kern w:val="0"/>
          <w:sz w:val="20"/>
          <w:szCs w:val="20"/>
        </w:rPr>
        <w:t>с</w:t>
      </w:r>
      <w:proofErr w:type="gramEnd"/>
      <w:r w:rsidRPr="00E16D08">
        <w:rPr>
          <w:rFonts w:ascii="Courier New" w:eastAsia="Times New Roman" w:hAnsi="Courier New" w:cs="Courier New"/>
          <w:kern w:val="0"/>
          <w:sz w:val="20"/>
          <w:szCs w:val="20"/>
        </w:rPr>
        <w:t xml:space="preserve">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(временное технологическое присоединение передвижного объекта и другое</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 указать нужное)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просит осуществить технологическое присоединение: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(наименование энергопринимающих устрой</w:t>
      </w:r>
      <w:proofErr w:type="gramStart"/>
      <w:r w:rsidRPr="00E16D08">
        <w:rPr>
          <w:rFonts w:ascii="Courier New" w:eastAsia="Times New Roman" w:hAnsi="Courier New" w:cs="Courier New"/>
          <w:kern w:val="0"/>
          <w:sz w:val="20"/>
          <w:szCs w:val="20"/>
        </w:rPr>
        <w:t>ств дл</w:t>
      </w:r>
      <w:proofErr w:type="gramEnd"/>
      <w:r w:rsidRPr="00E16D08">
        <w:rPr>
          <w:rFonts w:ascii="Courier New" w:eastAsia="Times New Roman" w:hAnsi="Courier New" w:cs="Courier New"/>
          <w:kern w:val="0"/>
          <w:sz w:val="20"/>
          <w:szCs w:val="20"/>
        </w:rPr>
        <w:t>я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расположенных 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(место нахождения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5.  Максимальная  мощность  энергопринимающих устройств составляет  </w:t>
      </w:r>
      <w:hyperlink w:anchor="p360" w:history="1">
        <w:r w:rsidRPr="00E16D08">
          <w:rPr>
            <w:rFonts w:ascii="Courier New" w:eastAsia="Times New Roman" w:hAnsi="Courier New" w:cs="Courier New"/>
            <w:color w:val="0000FF"/>
            <w:kern w:val="0"/>
            <w:sz w:val="20"/>
            <w:szCs w:val="20"/>
            <w:u w:val="single"/>
          </w:rPr>
          <w:t>&lt;3&gt;</w:t>
        </w:r>
      </w:hyperlink>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____________ кВт при напряжении </w:t>
      </w:r>
      <w:hyperlink w:anchor="p361"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_____ </w:t>
      </w:r>
      <w:proofErr w:type="spellStart"/>
      <w:r w:rsidRPr="00E16D08">
        <w:rPr>
          <w:rFonts w:ascii="Courier New" w:eastAsia="Times New Roman" w:hAnsi="Courier New" w:cs="Courier New"/>
          <w:kern w:val="0"/>
          <w:sz w:val="20"/>
          <w:szCs w:val="20"/>
        </w:rPr>
        <w:t>кВ.</w:t>
      </w:r>
      <w:proofErr w:type="spell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6. Характер нагрузки 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7. Срок электроснабжения по временной схеме </w:t>
      </w:r>
      <w:hyperlink w:anchor="p362" w:history="1">
        <w:r w:rsidRPr="00E16D08">
          <w:rPr>
            <w:rFonts w:ascii="Courier New" w:eastAsia="Times New Roman" w:hAnsi="Courier New" w:cs="Courier New"/>
            <w:color w:val="0000FF"/>
            <w:kern w:val="0"/>
            <w:sz w:val="20"/>
            <w:szCs w:val="20"/>
            <w:u w:val="single"/>
          </w:rPr>
          <w:t>&lt;5&gt;</w:t>
        </w:r>
      </w:hyperlink>
      <w:r w:rsidRPr="00E16D08">
        <w:rPr>
          <w:rFonts w:ascii="Courier New" w:eastAsia="Times New Roman" w:hAnsi="Courier New" w:cs="Courier New"/>
          <w:kern w:val="0"/>
          <w:sz w:val="20"/>
          <w:szCs w:val="20"/>
        </w:rPr>
        <w:t xml:space="preserve"> 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8. Реквизиты договора на технологическое присоединение </w:t>
      </w:r>
      <w:hyperlink w:anchor="p365" w:history="1">
        <w:r w:rsidRPr="00E16D08">
          <w:rPr>
            <w:rFonts w:ascii="Courier New" w:eastAsia="Times New Roman" w:hAnsi="Courier New" w:cs="Courier New"/>
            <w:color w:val="0000FF"/>
            <w:kern w:val="0"/>
            <w:sz w:val="20"/>
            <w:szCs w:val="20"/>
            <w:u w:val="single"/>
          </w:rPr>
          <w:t>&lt;6&gt;</w:t>
        </w:r>
      </w:hyperlink>
      <w:r w:rsidRPr="00E16D08">
        <w:rPr>
          <w:rFonts w:ascii="Courier New" w:eastAsia="Times New Roman" w:hAnsi="Courier New" w:cs="Courier New"/>
          <w:kern w:val="0"/>
          <w:sz w:val="20"/>
          <w:szCs w:val="20"/>
        </w:rPr>
        <w:t xml:space="preserve"> 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9.  Гарантирующий  поставщик  (</w:t>
      </w:r>
      <w:proofErr w:type="spellStart"/>
      <w:r w:rsidRPr="00E16D08">
        <w:rPr>
          <w:rFonts w:ascii="Courier New" w:eastAsia="Times New Roman" w:hAnsi="Courier New" w:cs="Courier New"/>
          <w:kern w:val="0"/>
          <w:sz w:val="20"/>
          <w:szCs w:val="20"/>
        </w:rPr>
        <w:t>энергосбытовая</w:t>
      </w:r>
      <w:proofErr w:type="spellEnd"/>
      <w:r w:rsidRPr="00E16D08">
        <w:rPr>
          <w:rFonts w:ascii="Courier New" w:eastAsia="Times New Roman" w:hAnsi="Courier New" w:cs="Courier New"/>
          <w:kern w:val="0"/>
          <w:sz w:val="20"/>
          <w:szCs w:val="20"/>
        </w:rPr>
        <w:t xml:space="preserve">  организация),  с которым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планируется      заключение    договора    энергоснабжения   (купли-продажи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электрической энергии (мощности) 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Приложения: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(указать перечень прилагаемых документов)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Руководитель организации (заявитель)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(выделенный оператором подвижной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радиотелефонной связи </w:t>
      </w:r>
      <w:proofErr w:type="gramStart"/>
      <w:r w:rsidRPr="00E16D08">
        <w:rPr>
          <w:rFonts w:ascii="Courier New" w:eastAsia="Times New Roman" w:hAnsi="Courier New" w:cs="Courier New"/>
          <w:kern w:val="0"/>
          <w:sz w:val="20"/>
          <w:szCs w:val="20"/>
        </w:rPr>
        <w:t>абонентский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номер и адрес </w:t>
      </w:r>
      <w:proofErr w:type="gramStart"/>
      <w:r w:rsidRPr="00E16D08">
        <w:rPr>
          <w:rFonts w:ascii="Courier New" w:eastAsia="Times New Roman" w:hAnsi="Courier New" w:cs="Courier New"/>
          <w:kern w:val="0"/>
          <w:sz w:val="20"/>
          <w:szCs w:val="20"/>
        </w:rPr>
        <w:t>электронной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почты заявителя)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 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(должность)     (подпись)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 ____________ 20__ г.</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М.П.</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3" w:name="p358"/>
      <w:bookmarkEnd w:id="23"/>
      <w:r w:rsidRPr="00E16D08">
        <w:rPr>
          <w:rFonts w:eastAsia="Times New Roman"/>
          <w:kern w:val="0"/>
        </w:rPr>
        <w:t>&lt;1</w:t>
      </w:r>
      <w:proofErr w:type="gramStart"/>
      <w:r w:rsidRPr="00E16D08">
        <w:rPr>
          <w:rFonts w:eastAsia="Times New Roman"/>
          <w:kern w:val="0"/>
        </w:rPr>
        <w:t>&gt; Д</w:t>
      </w:r>
      <w:proofErr w:type="gramEnd"/>
      <w:r w:rsidRPr="00E16D08">
        <w:rPr>
          <w:rFonts w:eastAsia="Times New Roman"/>
          <w:kern w:val="0"/>
        </w:rPr>
        <w:t xml:space="preserve">ля юридических лиц и индивидуальных предпринимателей.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4" w:name="p359"/>
      <w:bookmarkEnd w:id="24"/>
      <w:r w:rsidRPr="00E16D08">
        <w:rPr>
          <w:rFonts w:eastAsia="Times New Roman"/>
          <w:kern w:val="0"/>
        </w:rPr>
        <w:t>&lt;2</w:t>
      </w:r>
      <w:proofErr w:type="gramStart"/>
      <w:r w:rsidRPr="00E16D08">
        <w:rPr>
          <w:rFonts w:eastAsia="Times New Roman"/>
          <w:kern w:val="0"/>
        </w:rPr>
        <w:t>&gt; Д</w:t>
      </w:r>
      <w:proofErr w:type="gramEnd"/>
      <w:r w:rsidRPr="00E16D08">
        <w:rPr>
          <w:rFonts w:eastAsia="Times New Roman"/>
          <w:kern w:val="0"/>
        </w:rPr>
        <w:t xml:space="preserve">ля физических лиц.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5" w:name="p360"/>
      <w:bookmarkEnd w:id="25"/>
      <w:r w:rsidRPr="00E16D08">
        <w:rPr>
          <w:rFonts w:eastAsia="Times New Roman"/>
          <w:kern w:val="0"/>
        </w:rPr>
        <w:t>&lt;3</w:t>
      </w:r>
      <w:proofErr w:type="gramStart"/>
      <w:r w:rsidRPr="00E16D08">
        <w:rPr>
          <w:rFonts w:eastAsia="Times New Roman"/>
          <w:kern w:val="0"/>
        </w:rPr>
        <w:t>&gt; В</w:t>
      </w:r>
      <w:proofErr w:type="gramEnd"/>
      <w:r w:rsidRPr="00E16D08">
        <w:rPr>
          <w:rFonts w:eastAsia="Times New Roman"/>
          <w:kern w:val="0"/>
        </w:rPr>
        <w:t xml:space="preserve"> случае технологического присоединения передвижных объектов максимальная мощность не должна превышать 150 кВт включительно.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6" w:name="p361"/>
      <w:bookmarkEnd w:id="26"/>
      <w:r w:rsidRPr="00E16D08">
        <w:rPr>
          <w:rFonts w:eastAsia="Times New Roman"/>
          <w:kern w:val="0"/>
        </w:rPr>
        <w:t xml:space="preserve">&lt;4&gt; Классы напряжения (0,4; 6; 10) </w:t>
      </w:r>
      <w:proofErr w:type="spellStart"/>
      <w:r w:rsidRPr="00E16D08">
        <w:rPr>
          <w:rFonts w:eastAsia="Times New Roman"/>
          <w:kern w:val="0"/>
        </w:rPr>
        <w:t>кВ.</w:t>
      </w:r>
      <w:proofErr w:type="spellEnd"/>
      <w:r w:rsidRPr="00E16D08">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7" w:name="p362"/>
      <w:bookmarkEnd w:id="27"/>
      <w:r w:rsidRPr="00E16D08">
        <w:rPr>
          <w:rFonts w:eastAsia="Times New Roman"/>
          <w:kern w:val="0"/>
        </w:rPr>
        <w:t>&lt;5</w:t>
      </w:r>
      <w:proofErr w:type="gramStart"/>
      <w:r w:rsidRPr="00E16D08">
        <w:rPr>
          <w:rFonts w:eastAsia="Times New Roman"/>
          <w:kern w:val="0"/>
        </w:rPr>
        <w:t>&gt; П</w:t>
      </w:r>
      <w:proofErr w:type="gramEnd"/>
      <w:r w:rsidRPr="00E16D08">
        <w:rPr>
          <w:rFonts w:eastAsia="Times New Roman"/>
          <w:kern w:val="0"/>
        </w:rPr>
        <w:t xml:space="preserve">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t>
      </w:r>
    </w:p>
    <w:p w:rsidR="00E16D08" w:rsidRPr="00E16D08" w:rsidRDefault="00E16D08" w:rsidP="00E16D08">
      <w:pPr>
        <w:widowControl/>
        <w:suppressAutoHyphens w:val="0"/>
        <w:spacing w:before="168" w:line="288" w:lineRule="atLeast"/>
        <w:ind w:firstLine="540"/>
        <w:jc w:val="both"/>
        <w:rPr>
          <w:rFonts w:eastAsia="Times New Roman"/>
          <w:kern w:val="0"/>
        </w:rPr>
      </w:pPr>
      <w:r w:rsidRPr="00E16D08">
        <w:rPr>
          <w:rFonts w:eastAsia="Times New Roman"/>
          <w:kern w:val="0"/>
        </w:rP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w:t>
      </w:r>
      <w:r w:rsidRPr="00E16D08">
        <w:rPr>
          <w:rFonts w:eastAsia="Times New Roman"/>
          <w:kern w:val="0"/>
        </w:rPr>
        <w:lastRenderedPageBreak/>
        <w:t>устрой</w:t>
      </w:r>
      <w:proofErr w:type="gramStart"/>
      <w:r w:rsidRPr="00E16D08">
        <w:rPr>
          <w:rFonts w:eastAsia="Times New Roman"/>
          <w:kern w:val="0"/>
        </w:rPr>
        <w:t>ств с пр</w:t>
      </w:r>
      <w:proofErr w:type="gramEnd"/>
      <w:r w:rsidRPr="00E16D08">
        <w:rPr>
          <w:rFonts w:eastAsia="Times New Roman"/>
          <w:kern w:val="0"/>
        </w:rPr>
        <w:t xml:space="preserve">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p w:rsidR="00E16D08" w:rsidRPr="00E16D08" w:rsidRDefault="00E16D08" w:rsidP="00E16D08">
      <w:pPr>
        <w:widowControl/>
        <w:suppressAutoHyphens w:val="0"/>
        <w:spacing w:before="168" w:line="288" w:lineRule="atLeast"/>
        <w:ind w:firstLine="540"/>
        <w:jc w:val="both"/>
        <w:rPr>
          <w:rFonts w:eastAsia="Times New Roman"/>
          <w:kern w:val="0"/>
        </w:rPr>
      </w:pPr>
      <w:r w:rsidRPr="00E16D08">
        <w:rPr>
          <w:rFonts w:eastAsia="Times New Roman"/>
          <w:kern w:val="0"/>
        </w:rPr>
        <w:t xml:space="preserve">Если </w:t>
      </w:r>
      <w:proofErr w:type="spellStart"/>
      <w:r w:rsidRPr="00E16D08">
        <w:rPr>
          <w:rFonts w:eastAsia="Times New Roman"/>
          <w:kern w:val="0"/>
        </w:rPr>
        <w:t>энергопринимающие</w:t>
      </w:r>
      <w:proofErr w:type="spellEnd"/>
      <w:r w:rsidRPr="00E16D08">
        <w:rPr>
          <w:rFonts w:eastAsia="Times New Roman"/>
          <w:kern w:val="0"/>
        </w:rPr>
        <w:t xml:space="preserve"> устройства являются передвижными и имеют максимальную мощность до 150 к</w:t>
      </w:r>
      <w:proofErr w:type="gramStart"/>
      <w:r w:rsidRPr="00E16D08">
        <w:rPr>
          <w:rFonts w:eastAsia="Times New Roman"/>
          <w:kern w:val="0"/>
        </w:rPr>
        <w:t>Вт вкл</w:t>
      </w:r>
      <w:proofErr w:type="gramEnd"/>
      <w:r w:rsidRPr="00E16D08">
        <w:rPr>
          <w:rFonts w:eastAsia="Times New Roman"/>
          <w:kern w:val="0"/>
        </w:rPr>
        <w:t xml:space="preserve">ючительно, указывается срок до 12 месяцев.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28" w:name="p365"/>
      <w:bookmarkEnd w:id="28"/>
      <w:r w:rsidRPr="00E16D08">
        <w:rPr>
          <w:rFonts w:eastAsia="Times New Roman"/>
          <w:kern w:val="0"/>
        </w:rPr>
        <w:t xml:space="preserve">&lt;6&gt; Информация о реквизитах договора не предоставляется заявителями, </w:t>
      </w:r>
      <w:proofErr w:type="spellStart"/>
      <w:r w:rsidRPr="00E16D08">
        <w:rPr>
          <w:rFonts w:eastAsia="Times New Roman"/>
          <w:kern w:val="0"/>
        </w:rPr>
        <w:t>энергопринимающие</w:t>
      </w:r>
      <w:proofErr w:type="spellEnd"/>
      <w:r w:rsidRPr="00E16D08">
        <w:rPr>
          <w:rFonts w:eastAsia="Times New Roman"/>
          <w:kern w:val="0"/>
        </w:rPr>
        <w:t xml:space="preserve"> устройства которых являются передвижными и имеют максимальную мощность до 150 к</w:t>
      </w:r>
      <w:proofErr w:type="gramStart"/>
      <w:r w:rsidRPr="00E16D08">
        <w:rPr>
          <w:rFonts w:eastAsia="Times New Roman"/>
          <w:kern w:val="0"/>
        </w:rPr>
        <w:t>Вт вкл</w:t>
      </w:r>
      <w:proofErr w:type="gramEnd"/>
      <w:r w:rsidRPr="00E16D08">
        <w:rPr>
          <w:rFonts w:eastAsia="Times New Roman"/>
          <w:kern w:val="0"/>
        </w:rPr>
        <w:t xml:space="preserve">ючительно.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Приложение N 6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к Правилам </w:t>
      </w:r>
      <w:proofErr w:type="gramStart"/>
      <w:r w:rsidRPr="00E16D08">
        <w:rPr>
          <w:rFonts w:eastAsia="Times New Roman"/>
          <w:kern w:val="0"/>
          <w:sz w:val="20"/>
        </w:rPr>
        <w:t>технологического</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присоединения энергопринимающих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устройств потребителей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электрической энергии,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по производству </w:t>
      </w:r>
      <w:proofErr w:type="gramStart"/>
      <w:r w:rsidRPr="00E16D08">
        <w:rPr>
          <w:rFonts w:eastAsia="Times New Roman"/>
          <w:kern w:val="0"/>
          <w:sz w:val="20"/>
        </w:rPr>
        <w:t>электрической</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энергии, а также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электросетевого хозяйства, </w:t>
      </w:r>
    </w:p>
    <w:p w:rsidR="00E16D08" w:rsidRPr="00E16D08" w:rsidRDefault="00E16D08" w:rsidP="00E16D08">
      <w:pPr>
        <w:widowControl/>
        <w:suppressAutoHyphens w:val="0"/>
        <w:spacing w:line="288" w:lineRule="atLeast"/>
        <w:jc w:val="right"/>
        <w:rPr>
          <w:rFonts w:eastAsia="Times New Roman"/>
          <w:kern w:val="0"/>
          <w:sz w:val="20"/>
        </w:rPr>
      </w:pPr>
      <w:proofErr w:type="gramStart"/>
      <w:r w:rsidRPr="00E16D08">
        <w:rPr>
          <w:rFonts w:eastAsia="Times New Roman"/>
          <w:kern w:val="0"/>
          <w:sz w:val="20"/>
        </w:rPr>
        <w:t>принадлежащих</w:t>
      </w:r>
      <w:proofErr w:type="gramEnd"/>
      <w:r w:rsidRPr="00E16D08">
        <w:rPr>
          <w:rFonts w:eastAsia="Times New Roman"/>
          <w:kern w:val="0"/>
          <w:sz w:val="20"/>
        </w:rPr>
        <w:t xml:space="preserve"> сетевым организациям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и иным лицам, к электрическим сетям </w:t>
      </w:r>
    </w:p>
    <w:p w:rsidR="00E16D08" w:rsidRPr="00E16D08" w:rsidRDefault="00E16D08" w:rsidP="00E16D08">
      <w:pPr>
        <w:widowControl/>
        <w:suppressAutoHyphens w:val="0"/>
        <w:spacing w:line="288" w:lineRule="atLeast"/>
        <w:rPr>
          <w:rFonts w:eastAsia="Times New Roman"/>
          <w:kern w:val="0"/>
          <w:sz w:val="29"/>
          <w:szCs w:val="29"/>
        </w:rPr>
      </w:pPr>
      <w:r w:rsidRPr="00E16D08">
        <w:rPr>
          <w:rFonts w:eastAsia="Times New Roman"/>
          <w:kern w:val="0"/>
          <w:sz w:val="29"/>
          <w:szCs w:val="29"/>
        </w:rPr>
        <w:t> </w:t>
      </w:r>
    </w:p>
    <w:p w:rsidR="00E16D08" w:rsidRPr="00E16D08" w:rsidRDefault="00E16D08" w:rsidP="00E16D08">
      <w:pPr>
        <w:widowControl/>
        <w:suppressAutoHyphens w:val="0"/>
        <w:spacing w:line="288" w:lineRule="atLeast"/>
        <w:ind w:firstLine="540"/>
        <w:jc w:val="both"/>
        <w:rPr>
          <w:rFonts w:eastAsia="Times New Roman"/>
          <w:kern w:val="0"/>
        </w:rPr>
      </w:pP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ЗАЯВКА </w:t>
      </w:r>
      <w:hyperlink w:anchor="p473" w:history="1">
        <w:r w:rsidRPr="00E16D08">
          <w:rPr>
            <w:rFonts w:ascii="Courier New" w:eastAsia="Times New Roman" w:hAnsi="Courier New" w:cs="Courier New"/>
            <w:color w:val="0000FF"/>
            <w:kern w:val="0"/>
            <w:sz w:val="20"/>
            <w:szCs w:val="20"/>
            <w:u w:val="single"/>
          </w:rPr>
          <w:t>&lt;1&gt;</w:t>
        </w:r>
      </w:hyperlink>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физического лица на присоединение по одному источнику</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электроснабжения энергопринимающих устройств с </w:t>
      </w:r>
      <w:proofErr w:type="gramStart"/>
      <w:r w:rsidRPr="00E16D08">
        <w:rPr>
          <w:rFonts w:ascii="Courier New" w:eastAsia="Times New Roman" w:hAnsi="Courier New" w:cs="Courier New"/>
          <w:kern w:val="0"/>
          <w:sz w:val="20"/>
          <w:szCs w:val="20"/>
        </w:rPr>
        <w:t>максимальной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мощностью до 15 кВт включительно (используемых для бытовых</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 иных нужд, не связанных с осуществлением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предпринимательской деятельности)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Паспортные данные: серия _____________ номер 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выдан</w:t>
      </w:r>
      <w:proofErr w:type="gramEnd"/>
      <w:r w:rsidRPr="00E16D08">
        <w:rPr>
          <w:rFonts w:ascii="Courier New" w:eastAsia="Times New Roman" w:hAnsi="Courier New" w:cs="Courier New"/>
          <w:kern w:val="0"/>
          <w:sz w:val="20"/>
          <w:szCs w:val="20"/>
        </w:rPr>
        <w:t xml:space="preserve"> (кем, когда), дата и место рождения 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Зарегистрирова</w:t>
      </w:r>
      <w:proofErr w:type="gramStart"/>
      <w:r w:rsidRPr="00E16D08">
        <w:rPr>
          <w:rFonts w:ascii="Courier New" w:eastAsia="Times New Roman" w:hAnsi="Courier New" w:cs="Courier New"/>
          <w:kern w:val="0"/>
          <w:sz w:val="20"/>
          <w:szCs w:val="20"/>
        </w:rPr>
        <w:t>н(</w:t>
      </w:r>
      <w:proofErr w:type="gramEnd"/>
      <w:r w:rsidRPr="00E16D08">
        <w:rPr>
          <w:rFonts w:ascii="Courier New" w:eastAsia="Times New Roman" w:hAnsi="Courier New" w:cs="Courier New"/>
          <w:kern w:val="0"/>
          <w:sz w:val="20"/>
          <w:szCs w:val="20"/>
        </w:rPr>
        <w:t>а) 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(индекс,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3(1).  </w:t>
      </w:r>
      <w:proofErr w:type="gramStart"/>
      <w:r w:rsidRPr="00E16D08">
        <w:rPr>
          <w:rFonts w:ascii="Courier New" w:eastAsia="Times New Roman" w:hAnsi="Courier New" w:cs="Courier New"/>
          <w:kern w:val="0"/>
          <w:sz w:val="20"/>
          <w:szCs w:val="20"/>
        </w:rPr>
        <w:t>Страховой  номер  индивидуального лицевого счета  заявителя (для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физических лиц)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Фактический адрес проживания 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(индекс,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5. В связи </w:t>
      </w:r>
      <w:proofErr w:type="gramStart"/>
      <w:r w:rsidRPr="00E16D08">
        <w:rPr>
          <w:rFonts w:ascii="Courier New" w:eastAsia="Times New Roman" w:hAnsi="Courier New" w:cs="Courier New"/>
          <w:kern w:val="0"/>
          <w:sz w:val="20"/>
          <w:szCs w:val="20"/>
        </w:rPr>
        <w:t>с</w:t>
      </w:r>
      <w:proofErr w:type="gramEnd"/>
      <w:r w:rsidRPr="00E16D08">
        <w:rPr>
          <w:rFonts w:ascii="Courier New" w:eastAsia="Times New Roman" w:hAnsi="Courier New" w:cs="Courier New"/>
          <w:kern w:val="0"/>
          <w:sz w:val="20"/>
          <w:szCs w:val="20"/>
        </w:rPr>
        <w:t xml:space="preserve">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(увеличение объема максимальной мощности, новое строительство и др.</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 указать нужное)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просит осуществить технологическое присоединение 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(наименование энергопринимающих устрой</w:t>
      </w:r>
      <w:proofErr w:type="gramStart"/>
      <w:r w:rsidRPr="00E16D08">
        <w:rPr>
          <w:rFonts w:ascii="Courier New" w:eastAsia="Times New Roman" w:hAnsi="Courier New" w:cs="Courier New"/>
          <w:kern w:val="0"/>
          <w:sz w:val="20"/>
          <w:szCs w:val="20"/>
        </w:rPr>
        <w:t>ств дл</w:t>
      </w:r>
      <w:proofErr w:type="gramEnd"/>
      <w:r w:rsidRPr="00E16D08">
        <w:rPr>
          <w:rFonts w:ascii="Courier New" w:eastAsia="Times New Roman" w:hAnsi="Courier New" w:cs="Courier New"/>
          <w:kern w:val="0"/>
          <w:sz w:val="20"/>
          <w:szCs w:val="20"/>
        </w:rPr>
        <w:t>я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расположенных 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(место нахождения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29" w:name="p414"/>
      <w:bookmarkEnd w:id="29"/>
      <w:r w:rsidRPr="00E16D08">
        <w:rPr>
          <w:rFonts w:ascii="Courier New" w:eastAsia="Times New Roman" w:hAnsi="Courier New" w:cs="Courier New"/>
          <w:kern w:val="0"/>
          <w:sz w:val="20"/>
          <w:szCs w:val="20"/>
        </w:rPr>
        <w:t xml:space="preserve">    6.    Максимальная    мощность    </w:t>
      </w:r>
      <w:hyperlink w:anchor="p474" w:history="1">
        <w:r w:rsidRPr="00E16D08">
          <w:rPr>
            <w:rFonts w:ascii="Courier New" w:eastAsia="Times New Roman" w:hAnsi="Courier New" w:cs="Courier New"/>
            <w:color w:val="0000FF"/>
            <w:kern w:val="0"/>
            <w:sz w:val="20"/>
            <w:szCs w:val="20"/>
            <w:u w:val="single"/>
          </w:rPr>
          <w:t>&lt;2&gt;</w:t>
        </w:r>
      </w:hyperlink>
      <w:r w:rsidRPr="00E16D08">
        <w:rPr>
          <w:rFonts w:ascii="Courier New" w:eastAsia="Times New Roman" w:hAnsi="Courier New" w:cs="Courier New"/>
          <w:kern w:val="0"/>
          <w:sz w:val="20"/>
          <w:szCs w:val="20"/>
        </w:rPr>
        <w:t xml:space="preserve">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(присоединяемых и ранее присоединенных) составляет ____ кВт, при напряжении</w:t>
      </w:r>
    </w:p>
    <w:p w:rsidR="00E16D08" w:rsidRPr="00E16D08" w:rsidRDefault="00A668B5"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hyperlink w:anchor="p475" w:history="1">
        <w:r w:rsidR="00E16D08" w:rsidRPr="00E16D08">
          <w:rPr>
            <w:rFonts w:ascii="Courier New" w:eastAsia="Times New Roman" w:hAnsi="Courier New" w:cs="Courier New"/>
            <w:color w:val="0000FF"/>
            <w:kern w:val="0"/>
            <w:sz w:val="20"/>
            <w:szCs w:val="20"/>
            <w:u w:val="single"/>
          </w:rPr>
          <w:t>&lt;3&gt;</w:t>
        </w:r>
      </w:hyperlink>
      <w:r w:rsidR="00E16D08" w:rsidRPr="00E16D08">
        <w:rPr>
          <w:rFonts w:ascii="Courier New" w:eastAsia="Times New Roman" w:hAnsi="Courier New" w:cs="Courier New"/>
          <w:kern w:val="0"/>
          <w:sz w:val="20"/>
          <w:szCs w:val="20"/>
        </w:rPr>
        <w:t xml:space="preserve"> ___ </w:t>
      </w:r>
      <w:proofErr w:type="spellStart"/>
      <w:r w:rsidR="00E16D08" w:rsidRPr="00E16D08">
        <w:rPr>
          <w:rFonts w:ascii="Courier New" w:eastAsia="Times New Roman" w:hAnsi="Courier New" w:cs="Courier New"/>
          <w:kern w:val="0"/>
          <w:sz w:val="20"/>
          <w:szCs w:val="20"/>
        </w:rPr>
        <w:t>кВ</w:t>
      </w:r>
      <w:proofErr w:type="spellEnd"/>
      <w:r w:rsidR="00E16D08" w:rsidRPr="00E16D08">
        <w:rPr>
          <w:rFonts w:ascii="Courier New" w:eastAsia="Times New Roman" w:hAnsi="Courier New" w:cs="Courier New"/>
          <w:kern w:val="0"/>
          <w:sz w:val="20"/>
          <w:szCs w:val="20"/>
        </w:rPr>
        <w:t>, в том числе: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30" w:name="p417"/>
      <w:bookmarkEnd w:id="30"/>
      <w:r w:rsidRPr="00E16D08">
        <w:rPr>
          <w:rFonts w:ascii="Courier New" w:eastAsia="Times New Roman" w:hAnsi="Courier New" w:cs="Courier New"/>
          <w:kern w:val="0"/>
          <w:sz w:val="20"/>
          <w:szCs w:val="20"/>
        </w:rPr>
        <w:t xml:space="preserve">    а)  максимальная  мощность  присоединяемых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составляе</w:t>
      </w:r>
      <w:proofErr w:type="gramStart"/>
      <w:r w:rsidRPr="00E16D08">
        <w:rPr>
          <w:rFonts w:ascii="Courier New" w:eastAsia="Times New Roman" w:hAnsi="Courier New" w:cs="Courier New"/>
          <w:kern w:val="0"/>
          <w:sz w:val="20"/>
          <w:szCs w:val="20"/>
        </w:rPr>
        <w:t>т __________ кВт пр</w:t>
      </w:r>
      <w:proofErr w:type="gramEnd"/>
      <w:r w:rsidRPr="00E16D08">
        <w:rPr>
          <w:rFonts w:ascii="Courier New" w:eastAsia="Times New Roman" w:hAnsi="Courier New" w:cs="Courier New"/>
          <w:kern w:val="0"/>
          <w:sz w:val="20"/>
          <w:szCs w:val="20"/>
        </w:rPr>
        <w:t xml:space="preserve">и напряжении </w:t>
      </w:r>
      <w:hyperlink w:anchor="p475" w:history="1">
        <w:r w:rsidRPr="00E16D08">
          <w:rPr>
            <w:rFonts w:ascii="Courier New" w:eastAsia="Times New Roman" w:hAnsi="Courier New" w:cs="Courier New"/>
            <w:color w:val="0000FF"/>
            <w:kern w:val="0"/>
            <w:sz w:val="20"/>
            <w:szCs w:val="20"/>
            <w:u w:val="single"/>
          </w:rPr>
          <w:t>&lt;3&gt;</w:t>
        </w:r>
      </w:hyperlink>
      <w:r w:rsidRPr="00E16D08">
        <w:rPr>
          <w:rFonts w:ascii="Courier New" w:eastAsia="Times New Roman" w:hAnsi="Courier New" w:cs="Courier New"/>
          <w:kern w:val="0"/>
          <w:sz w:val="20"/>
          <w:szCs w:val="20"/>
        </w:rPr>
        <w:t xml:space="preserve"> _____ </w:t>
      </w:r>
      <w:proofErr w:type="spellStart"/>
      <w:r w:rsidRPr="00E16D08">
        <w:rPr>
          <w:rFonts w:ascii="Courier New" w:eastAsia="Times New Roman" w:hAnsi="Courier New" w:cs="Courier New"/>
          <w:kern w:val="0"/>
          <w:sz w:val="20"/>
          <w:szCs w:val="20"/>
        </w:rPr>
        <w:t>кВ</w:t>
      </w:r>
      <w:proofErr w:type="spellEnd"/>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lastRenderedPageBreak/>
        <w:t xml:space="preserve">    б)   максимальная   мощность   ранее   </w:t>
      </w:r>
      <w:proofErr w:type="gramStart"/>
      <w:r w:rsidRPr="00E16D08">
        <w:rPr>
          <w:rFonts w:ascii="Courier New" w:eastAsia="Times New Roman" w:hAnsi="Courier New" w:cs="Courier New"/>
          <w:kern w:val="0"/>
          <w:sz w:val="20"/>
          <w:szCs w:val="20"/>
        </w:rPr>
        <w:t>присоединенных</w:t>
      </w:r>
      <w:proofErr w:type="gramEnd"/>
      <w:r w:rsidRPr="00E16D08">
        <w:rPr>
          <w:rFonts w:ascii="Courier New" w:eastAsia="Times New Roman" w:hAnsi="Courier New" w:cs="Courier New"/>
          <w:kern w:val="0"/>
          <w:sz w:val="20"/>
          <w:szCs w:val="20"/>
        </w:rPr>
        <w:t xml:space="preserve">  в  данной  точке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присоединения   энергопринимающих   устройств  составляет  ______  кВт  </w:t>
      </w:r>
      <w:proofErr w:type="gramStart"/>
      <w:r w:rsidRPr="00E16D08">
        <w:rPr>
          <w:rFonts w:ascii="Courier New" w:eastAsia="Times New Roman" w:hAnsi="Courier New" w:cs="Courier New"/>
          <w:kern w:val="0"/>
          <w:sz w:val="20"/>
          <w:szCs w:val="20"/>
        </w:rPr>
        <w:t>при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напряжении</w:t>
      </w:r>
      <w:proofErr w:type="gramEnd"/>
      <w:r w:rsidRPr="00E16D08">
        <w:rPr>
          <w:rFonts w:ascii="Courier New" w:eastAsia="Times New Roman" w:hAnsi="Courier New" w:cs="Courier New"/>
          <w:kern w:val="0"/>
          <w:sz w:val="20"/>
          <w:szCs w:val="20"/>
        </w:rPr>
        <w:t xml:space="preserve"> </w:t>
      </w:r>
      <w:hyperlink w:anchor="p475" w:history="1">
        <w:r w:rsidRPr="00E16D08">
          <w:rPr>
            <w:rFonts w:ascii="Courier New" w:eastAsia="Times New Roman" w:hAnsi="Courier New" w:cs="Courier New"/>
            <w:color w:val="0000FF"/>
            <w:kern w:val="0"/>
            <w:sz w:val="20"/>
            <w:szCs w:val="20"/>
            <w:u w:val="single"/>
          </w:rPr>
          <w:t>&lt;3&gt;</w:t>
        </w:r>
      </w:hyperlink>
      <w:r w:rsidRPr="00E16D08">
        <w:rPr>
          <w:rFonts w:ascii="Courier New" w:eastAsia="Times New Roman" w:hAnsi="Courier New" w:cs="Courier New"/>
          <w:kern w:val="0"/>
          <w:sz w:val="20"/>
          <w:szCs w:val="20"/>
        </w:rPr>
        <w:t xml:space="preserve"> _____ </w:t>
      </w:r>
      <w:proofErr w:type="spellStart"/>
      <w:r w:rsidRPr="00E16D08">
        <w:rPr>
          <w:rFonts w:ascii="Courier New" w:eastAsia="Times New Roman" w:hAnsi="Courier New" w:cs="Courier New"/>
          <w:kern w:val="0"/>
          <w:sz w:val="20"/>
          <w:szCs w:val="20"/>
        </w:rPr>
        <w:t>кВ.</w:t>
      </w:r>
      <w:proofErr w:type="spell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7.  Заявляемая  категория  </w:t>
      </w:r>
      <w:proofErr w:type="spellStart"/>
      <w:r w:rsidRPr="00E16D08">
        <w:rPr>
          <w:rFonts w:ascii="Courier New" w:eastAsia="Times New Roman" w:hAnsi="Courier New" w:cs="Courier New"/>
          <w:kern w:val="0"/>
          <w:sz w:val="20"/>
          <w:szCs w:val="20"/>
        </w:rPr>
        <w:t>энергопринимающего</w:t>
      </w:r>
      <w:proofErr w:type="spellEnd"/>
      <w:r w:rsidRPr="00E16D08">
        <w:rPr>
          <w:rFonts w:ascii="Courier New" w:eastAsia="Times New Roman" w:hAnsi="Courier New" w:cs="Courier New"/>
          <w:kern w:val="0"/>
          <w:sz w:val="20"/>
          <w:szCs w:val="20"/>
        </w:rPr>
        <w:t xml:space="preserve">  устройства по надежности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электроснабжения - III (по одному источнику электроснабжения).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8. </w:t>
      </w:r>
      <w:proofErr w:type="gramStart"/>
      <w:r w:rsidRPr="00E16D08">
        <w:rPr>
          <w:rFonts w:ascii="Courier New" w:eastAsia="Times New Roman" w:hAnsi="Courier New" w:cs="Courier New"/>
          <w:kern w:val="0"/>
          <w:sz w:val="20"/>
          <w:szCs w:val="20"/>
        </w:rPr>
        <w:t>Сроки проектирования и поэтапного введения в эксплуатацию объекта (в</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том числе по этапам и очередям):</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tbl>
      <w:tblPr>
        <w:tblW w:w="10155" w:type="dxa"/>
        <w:tblInd w:w="15" w:type="dxa"/>
        <w:tblCellMar>
          <w:left w:w="0" w:type="dxa"/>
          <w:right w:w="0" w:type="dxa"/>
        </w:tblCellMar>
        <w:tblLook w:val="04A0" w:firstRow="1" w:lastRow="0" w:firstColumn="1" w:lastColumn="0" w:noHBand="0" w:noVBand="1"/>
      </w:tblPr>
      <w:tblGrid>
        <w:gridCol w:w="1366"/>
        <w:gridCol w:w="2590"/>
        <w:gridCol w:w="2712"/>
        <w:gridCol w:w="2366"/>
        <w:gridCol w:w="1121"/>
      </w:tblGrid>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Этап (очередь) строительства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проектирования </w:t>
            </w:r>
            <w:proofErr w:type="spellStart"/>
            <w:r w:rsidRPr="00E16D08">
              <w:rPr>
                <w:rFonts w:eastAsia="Times New Roman"/>
                <w:kern w:val="0"/>
                <w:sz w:val="19"/>
                <w:szCs w:val="19"/>
              </w:rPr>
              <w:t>энергопринимающего</w:t>
            </w:r>
            <w:proofErr w:type="spellEnd"/>
            <w:r w:rsidRPr="00E16D08">
              <w:rPr>
                <w:rFonts w:eastAsia="Times New Roman"/>
                <w:kern w:val="0"/>
                <w:sz w:val="19"/>
                <w:szCs w:val="19"/>
              </w:rPr>
              <w:t xml:space="preserve"> устройства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введения </w:t>
            </w:r>
            <w:proofErr w:type="spellStart"/>
            <w:r w:rsidRPr="00E16D08">
              <w:rPr>
                <w:rFonts w:eastAsia="Times New Roman"/>
                <w:kern w:val="0"/>
                <w:sz w:val="19"/>
                <w:szCs w:val="19"/>
              </w:rPr>
              <w:t>энергопринимающего</w:t>
            </w:r>
            <w:proofErr w:type="spellEnd"/>
            <w:r w:rsidRPr="00E16D08">
              <w:rPr>
                <w:rFonts w:eastAsia="Times New Roman"/>
                <w:kern w:val="0"/>
                <w:sz w:val="19"/>
                <w:szCs w:val="19"/>
              </w:rPr>
              <w:t xml:space="preserve"> устройства в эксплуатацию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Максимальная мощность </w:t>
            </w:r>
            <w:proofErr w:type="spellStart"/>
            <w:r w:rsidRPr="00E16D08">
              <w:rPr>
                <w:rFonts w:eastAsia="Times New Roman"/>
                <w:kern w:val="0"/>
                <w:sz w:val="19"/>
                <w:szCs w:val="19"/>
              </w:rPr>
              <w:t>энергопринимающего</w:t>
            </w:r>
            <w:proofErr w:type="spellEnd"/>
            <w:r w:rsidRPr="00E16D08">
              <w:rPr>
                <w:rFonts w:eastAsia="Times New Roman"/>
                <w:kern w:val="0"/>
                <w:sz w:val="19"/>
                <w:szCs w:val="19"/>
              </w:rPr>
              <w:t xml:space="preserve"> устройства (кВт)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Категория надежности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bl>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9.  Гарантирующий  поставщик  (</w:t>
      </w:r>
      <w:proofErr w:type="spellStart"/>
      <w:r w:rsidRPr="00E16D08">
        <w:rPr>
          <w:rFonts w:ascii="Courier New" w:eastAsia="Times New Roman" w:hAnsi="Courier New" w:cs="Courier New"/>
          <w:kern w:val="0"/>
          <w:sz w:val="20"/>
          <w:szCs w:val="20"/>
        </w:rPr>
        <w:t>энергосбытовая</w:t>
      </w:r>
      <w:proofErr w:type="spellEnd"/>
      <w:r w:rsidRPr="00E16D08">
        <w:rPr>
          <w:rFonts w:ascii="Courier New" w:eastAsia="Times New Roman" w:hAnsi="Courier New" w:cs="Courier New"/>
          <w:kern w:val="0"/>
          <w:sz w:val="20"/>
          <w:szCs w:val="20"/>
        </w:rPr>
        <w:t xml:space="preserve">  организация),  с которым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планируется     заключение    договора    электроснабжения   (купли-продажи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электрической энергии (мощности) 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Приложения: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(указать перечень прилагаемых документов)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Заявитель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(выделенный оператором подвижной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радиотелефонной связи </w:t>
      </w:r>
      <w:proofErr w:type="gramStart"/>
      <w:r w:rsidRPr="00E16D08">
        <w:rPr>
          <w:rFonts w:ascii="Courier New" w:eastAsia="Times New Roman" w:hAnsi="Courier New" w:cs="Courier New"/>
          <w:kern w:val="0"/>
          <w:sz w:val="20"/>
          <w:szCs w:val="20"/>
        </w:rPr>
        <w:t>абонентский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номер и адрес </w:t>
      </w:r>
      <w:proofErr w:type="gramStart"/>
      <w:r w:rsidRPr="00E16D08">
        <w:rPr>
          <w:rFonts w:ascii="Courier New" w:eastAsia="Times New Roman" w:hAnsi="Courier New" w:cs="Courier New"/>
          <w:kern w:val="0"/>
          <w:sz w:val="20"/>
          <w:szCs w:val="20"/>
        </w:rPr>
        <w:t>электронной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почты заявителя)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(подпись)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              20   г.</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31" w:name="p473"/>
      <w:bookmarkEnd w:id="31"/>
      <w:r w:rsidRPr="00E16D08">
        <w:rPr>
          <w:rFonts w:eastAsia="Times New Roman"/>
          <w:kern w:val="0"/>
        </w:rPr>
        <w:t xml:space="preserve">&lt;1&gt;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32" w:name="p474"/>
      <w:bookmarkEnd w:id="32"/>
      <w:r w:rsidRPr="00E16D08">
        <w:rPr>
          <w:rFonts w:eastAsia="Times New Roman"/>
          <w:kern w:val="0"/>
        </w:rPr>
        <w:t>&lt;2&gt; Максимальная мощность указывается равной максимальной мощности присоединяемых энергопринимающих устрой</w:t>
      </w:r>
      <w:proofErr w:type="gramStart"/>
      <w:r w:rsidRPr="00E16D08">
        <w:rPr>
          <w:rFonts w:eastAsia="Times New Roman"/>
          <w:kern w:val="0"/>
        </w:rPr>
        <w:t>ств в сл</w:t>
      </w:r>
      <w:proofErr w:type="gramEnd"/>
      <w:r w:rsidRPr="00E16D08">
        <w:rPr>
          <w:rFonts w:eastAsia="Times New Roman"/>
          <w:kern w:val="0"/>
        </w:rPr>
        <w:t xml:space="preserve">учае отсутствия максимальной мощности ранее присоединенных энергопринимающих устройств (то есть в </w:t>
      </w:r>
      <w:hyperlink w:anchor="p414" w:history="1">
        <w:r w:rsidRPr="00E16D08">
          <w:rPr>
            <w:rFonts w:eastAsia="Times New Roman"/>
            <w:color w:val="0000FF"/>
            <w:kern w:val="0"/>
            <w:u w:val="single"/>
          </w:rPr>
          <w:t>пункте 6</w:t>
        </w:r>
      </w:hyperlink>
      <w:r w:rsidRPr="00E16D08">
        <w:rPr>
          <w:rFonts w:eastAsia="Times New Roman"/>
          <w:kern w:val="0"/>
        </w:rPr>
        <w:t xml:space="preserve"> и </w:t>
      </w:r>
      <w:hyperlink w:anchor="p417" w:history="1">
        <w:r w:rsidRPr="00E16D08">
          <w:rPr>
            <w:rFonts w:eastAsia="Times New Roman"/>
            <w:color w:val="0000FF"/>
            <w:kern w:val="0"/>
            <w:u w:val="single"/>
          </w:rPr>
          <w:t>подпункте "а" пункта 6</w:t>
        </w:r>
      </w:hyperlink>
      <w:r w:rsidRPr="00E16D08">
        <w:rPr>
          <w:rFonts w:eastAsia="Times New Roman"/>
          <w:kern w:val="0"/>
        </w:rPr>
        <w:t xml:space="preserve"> настоящего приложения величина мощности указывается одинаковая).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33" w:name="p475"/>
      <w:bookmarkEnd w:id="33"/>
      <w:r w:rsidRPr="00E16D08">
        <w:rPr>
          <w:rFonts w:eastAsia="Times New Roman"/>
          <w:kern w:val="0"/>
        </w:rPr>
        <w:t xml:space="preserve">&lt;3&gt; Классы напряжения (0,4; 6; 10) </w:t>
      </w:r>
      <w:proofErr w:type="spellStart"/>
      <w:r w:rsidRPr="00E16D08">
        <w:rPr>
          <w:rFonts w:eastAsia="Times New Roman"/>
          <w:kern w:val="0"/>
        </w:rPr>
        <w:t>кВ.</w:t>
      </w:r>
      <w:proofErr w:type="spellEnd"/>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Default="00E16D08" w:rsidP="00E16D08">
      <w:pPr>
        <w:widowControl/>
        <w:suppressAutoHyphens w:val="0"/>
        <w:spacing w:line="288" w:lineRule="atLeast"/>
        <w:jc w:val="right"/>
        <w:rPr>
          <w:rFonts w:eastAsia="Times New Roman"/>
          <w:kern w:val="0"/>
        </w:rPr>
      </w:pPr>
    </w:p>
    <w:p w:rsidR="00E16D08" w:rsidRDefault="00E16D08" w:rsidP="00E16D08">
      <w:pPr>
        <w:widowControl/>
        <w:suppressAutoHyphens w:val="0"/>
        <w:spacing w:line="288" w:lineRule="atLeast"/>
        <w:jc w:val="right"/>
        <w:rPr>
          <w:rFonts w:eastAsia="Times New Roman"/>
          <w:kern w:val="0"/>
        </w:rPr>
      </w:pPr>
    </w:p>
    <w:p w:rsidR="00E16D08" w:rsidRDefault="00E16D08" w:rsidP="00E16D08">
      <w:pPr>
        <w:widowControl/>
        <w:suppressAutoHyphens w:val="0"/>
        <w:spacing w:line="288" w:lineRule="atLeast"/>
        <w:jc w:val="right"/>
        <w:rPr>
          <w:rFonts w:eastAsia="Times New Roman"/>
          <w:kern w:val="0"/>
        </w:rPr>
      </w:pP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lastRenderedPageBreak/>
        <w:t xml:space="preserve">Приложение N 7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к Правилам </w:t>
      </w:r>
      <w:proofErr w:type="gramStart"/>
      <w:r w:rsidRPr="00E16D08">
        <w:rPr>
          <w:rFonts w:eastAsia="Times New Roman"/>
          <w:kern w:val="0"/>
          <w:sz w:val="20"/>
        </w:rPr>
        <w:t>технологического</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присоединения энергопринимающих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устройств потребителей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электрической энергии,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по производству </w:t>
      </w:r>
      <w:proofErr w:type="gramStart"/>
      <w:r w:rsidRPr="00E16D08">
        <w:rPr>
          <w:rFonts w:eastAsia="Times New Roman"/>
          <w:kern w:val="0"/>
          <w:sz w:val="20"/>
        </w:rPr>
        <w:t>электрической</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энергии, а также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электросетевого хозяйства, </w:t>
      </w:r>
    </w:p>
    <w:p w:rsidR="00E16D08" w:rsidRPr="00E16D08" w:rsidRDefault="00E16D08" w:rsidP="00E16D08">
      <w:pPr>
        <w:widowControl/>
        <w:suppressAutoHyphens w:val="0"/>
        <w:spacing w:line="288" w:lineRule="atLeast"/>
        <w:jc w:val="right"/>
        <w:rPr>
          <w:rFonts w:eastAsia="Times New Roman"/>
          <w:kern w:val="0"/>
          <w:sz w:val="20"/>
        </w:rPr>
      </w:pPr>
      <w:proofErr w:type="gramStart"/>
      <w:r w:rsidRPr="00E16D08">
        <w:rPr>
          <w:rFonts w:eastAsia="Times New Roman"/>
          <w:kern w:val="0"/>
          <w:sz w:val="20"/>
        </w:rPr>
        <w:t>принадлежащих</w:t>
      </w:r>
      <w:proofErr w:type="gramEnd"/>
      <w:r w:rsidRPr="00E16D08">
        <w:rPr>
          <w:rFonts w:eastAsia="Times New Roman"/>
          <w:kern w:val="0"/>
          <w:sz w:val="20"/>
        </w:rPr>
        <w:t xml:space="preserve"> сетевым организациям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sz w:val="20"/>
        </w:rPr>
        <w:t>и иным лицам, к электрическим сетям</w:t>
      </w:r>
      <w:r w:rsidRPr="00E16D08">
        <w:rPr>
          <w:rFonts w:eastAsia="Times New Roman"/>
          <w:kern w:val="0"/>
        </w:rPr>
        <w:t xml:space="preserve"> </w:t>
      </w:r>
    </w:p>
    <w:p w:rsidR="00E16D08" w:rsidRPr="00E16D08" w:rsidRDefault="00E16D08" w:rsidP="00E16D08">
      <w:pPr>
        <w:widowControl/>
        <w:suppressAutoHyphens w:val="0"/>
        <w:spacing w:line="288" w:lineRule="atLeast"/>
        <w:rPr>
          <w:rFonts w:eastAsia="Times New Roman"/>
          <w:kern w:val="0"/>
          <w:sz w:val="29"/>
          <w:szCs w:val="29"/>
        </w:rPr>
      </w:pPr>
      <w:r w:rsidRPr="00E16D08">
        <w:rPr>
          <w:rFonts w:eastAsia="Times New Roman"/>
          <w:kern w:val="0"/>
          <w:sz w:val="29"/>
          <w:szCs w:val="29"/>
        </w:rPr>
        <w:t>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rPr>
        <w:t xml:space="preserve">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ЗАЯВКА </w:t>
      </w:r>
      <w:hyperlink w:anchor="p623" w:history="1">
        <w:r w:rsidRPr="00E16D08">
          <w:rPr>
            <w:rFonts w:ascii="Courier New" w:eastAsia="Times New Roman" w:hAnsi="Courier New" w:cs="Courier New"/>
            <w:color w:val="0000FF"/>
            <w:kern w:val="0"/>
            <w:sz w:val="20"/>
            <w:szCs w:val="20"/>
            <w:u w:val="single"/>
          </w:rPr>
          <w:t>&lt;1&gt;</w:t>
        </w:r>
      </w:hyperlink>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юридического лица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физического лица на присоединение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(полное наименование заявителя - юридического лица;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 заявителя -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w:t>
      </w:r>
      <w:proofErr w:type="gramStart"/>
      <w:r w:rsidRPr="00E16D08">
        <w:rPr>
          <w:rFonts w:ascii="Courier New" w:eastAsia="Times New Roman" w:hAnsi="Courier New" w:cs="Courier New"/>
          <w:kern w:val="0"/>
          <w:sz w:val="20"/>
          <w:szCs w:val="20"/>
        </w:rPr>
        <w:t>Номер записи в Едином государственном реестре юридических лиц (номер</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записи  в Едином государственном реестре индивидуальных предпринимателей) 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дата ее внесения в реестр </w:t>
      </w:r>
      <w:hyperlink w:anchor="p624" w:history="1">
        <w:r w:rsidRPr="00E16D08">
          <w:rPr>
            <w:rFonts w:ascii="Courier New" w:eastAsia="Times New Roman" w:hAnsi="Courier New" w:cs="Courier New"/>
            <w:color w:val="0000FF"/>
            <w:kern w:val="0"/>
            <w:sz w:val="20"/>
            <w:szCs w:val="20"/>
            <w:u w:val="single"/>
          </w:rPr>
          <w:t>&lt;2&gt;</w:t>
        </w:r>
      </w:hyperlink>
      <w:r w:rsidRPr="00E16D08">
        <w:rPr>
          <w:rFonts w:ascii="Courier New" w:eastAsia="Times New Roman" w:hAnsi="Courier New" w:cs="Courier New"/>
          <w:kern w:val="0"/>
          <w:sz w:val="20"/>
          <w:szCs w:val="20"/>
        </w:rPr>
        <w:t xml:space="preserve"> 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Паспортные данные </w:t>
      </w:r>
      <w:hyperlink w:anchor="p625" w:history="1">
        <w:r w:rsidRPr="00E16D08">
          <w:rPr>
            <w:rFonts w:ascii="Courier New" w:eastAsia="Times New Roman" w:hAnsi="Courier New" w:cs="Courier New"/>
            <w:color w:val="0000FF"/>
            <w:kern w:val="0"/>
            <w:sz w:val="20"/>
            <w:szCs w:val="20"/>
            <w:u w:val="single"/>
          </w:rPr>
          <w:t>&lt;3&gt;</w:t>
        </w:r>
      </w:hyperlink>
      <w:r w:rsidRPr="00E16D08">
        <w:rPr>
          <w:rFonts w:ascii="Courier New" w:eastAsia="Times New Roman" w:hAnsi="Courier New" w:cs="Courier New"/>
          <w:kern w:val="0"/>
          <w:sz w:val="20"/>
          <w:szCs w:val="20"/>
        </w:rPr>
        <w:t>: серия _________ номер 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выдан</w:t>
      </w:r>
      <w:proofErr w:type="gramEnd"/>
      <w:r w:rsidRPr="00E16D08">
        <w:rPr>
          <w:rFonts w:ascii="Courier New" w:eastAsia="Times New Roman" w:hAnsi="Courier New" w:cs="Courier New"/>
          <w:kern w:val="0"/>
          <w:sz w:val="20"/>
          <w:szCs w:val="20"/>
        </w:rPr>
        <w:t xml:space="preserve"> (кем, когда), дата и место рождения 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Место нахождения заявителя, в том числе фактический адрес 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(индекс,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3(1).  </w:t>
      </w:r>
      <w:proofErr w:type="gramStart"/>
      <w:r w:rsidRPr="00E16D08">
        <w:rPr>
          <w:rFonts w:ascii="Courier New" w:eastAsia="Times New Roman" w:hAnsi="Courier New" w:cs="Courier New"/>
          <w:kern w:val="0"/>
          <w:sz w:val="20"/>
          <w:szCs w:val="20"/>
        </w:rPr>
        <w:t>Страховой  номер  индивидуального лицевого счета заявителя  (для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физических лиц)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В связи </w:t>
      </w:r>
      <w:proofErr w:type="gramStart"/>
      <w:r w:rsidRPr="00E16D08">
        <w:rPr>
          <w:rFonts w:ascii="Courier New" w:eastAsia="Times New Roman" w:hAnsi="Courier New" w:cs="Courier New"/>
          <w:kern w:val="0"/>
          <w:sz w:val="20"/>
          <w:szCs w:val="20"/>
        </w:rPr>
        <w:t>с</w:t>
      </w:r>
      <w:proofErr w:type="gramEnd"/>
      <w:r w:rsidRPr="00E16D08">
        <w:rPr>
          <w:rFonts w:ascii="Courier New" w:eastAsia="Times New Roman" w:hAnsi="Courier New" w:cs="Courier New"/>
          <w:kern w:val="0"/>
          <w:sz w:val="20"/>
          <w:szCs w:val="20"/>
        </w:rPr>
        <w:t xml:space="preserve"> 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(увеличение объема максимальной мощности, новое строительство,</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изменение категории надежности электроснабжения и др. - указать нужное)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просит осуществить технологическое присоединение 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(наименование энергопринимающих устрой</w:t>
      </w:r>
      <w:proofErr w:type="gramStart"/>
      <w:r w:rsidRPr="00E16D08">
        <w:rPr>
          <w:rFonts w:ascii="Courier New" w:eastAsia="Times New Roman" w:hAnsi="Courier New" w:cs="Courier New"/>
          <w:kern w:val="0"/>
          <w:sz w:val="20"/>
          <w:szCs w:val="20"/>
        </w:rPr>
        <w:t>ств дл</w:t>
      </w:r>
      <w:proofErr w:type="gramEnd"/>
      <w:r w:rsidRPr="00E16D08">
        <w:rPr>
          <w:rFonts w:ascii="Courier New" w:eastAsia="Times New Roman" w:hAnsi="Courier New" w:cs="Courier New"/>
          <w:kern w:val="0"/>
          <w:sz w:val="20"/>
          <w:szCs w:val="20"/>
        </w:rPr>
        <w:t>я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расположенных 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(место нахождения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5.  Количество  точек  присоединения с указанием технических параметров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элементов энергопринимающих устройств 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(описание существующей сети для присоединения,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максимальной мощности (дополнительно или вновь) или (и) </w:t>
      </w:r>
      <w:proofErr w:type="gramStart"/>
      <w:r w:rsidRPr="00E16D08">
        <w:rPr>
          <w:rFonts w:ascii="Courier New" w:eastAsia="Times New Roman" w:hAnsi="Courier New" w:cs="Courier New"/>
          <w:kern w:val="0"/>
          <w:sz w:val="20"/>
          <w:szCs w:val="20"/>
        </w:rPr>
        <w:t>планируемых</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точек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34" w:name="p532"/>
      <w:bookmarkEnd w:id="34"/>
      <w:r w:rsidRPr="00E16D08">
        <w:rPr>
          <w:rFonts w:ascii="Courier New" w:eastAsia="Times New Roman" w:hAnsi="Courier New" w:cs="Courier New"/>
          <w:kern w:val="0"/>
          <w:sz w:val="20"/>
          <w:szCs w:val="20"/>
        </w:rPr>
        <w:t xml:space="preserve">    6.    Максимальная    мощность    </w:t>
      </w:r>
      <w:hyperlink w:anchor="p626" w:history="1">
        <w:r w:rsidRPr="00E16D08">
          <w:rPr>
            <w:rFonts w:ascii="Courier New" w:eastAsia="Times New Roman" w:hAnsi="Courier New" w:cs="Courier New"/>
            <w:color w:val="0000FF"/>
            <w:kern w:val="0"/>
            <w:sz w:val="20"/>
            <w:szCs w:val="20"/>
            <w:u w:val="single"/>
          </w:rPr>
          <w:t>&lt;4&gt;</w:t>
        </w:r>
      </w:hyperlink>
      <w:r w:rsidRPr="00E16D08">
        <w:rPr>
          <w:rFonts w:ascii="Courier New" w:eastAsia="Times New Roman" w:hAnsi="Courier New" w:cs="Courier New"/>
          <w:kern w:val="0"/>
          <w:sz w:val="20"/>
          <w:szCs w:val="20"/>
        </w:rPr>
        <w:t xml:space="preserve">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(присоединяемых и ранее присоединенных) составляе</w:t>
      </w:r>
      <w:proofErr w:type="gramStart"/>
      <w:r w:rsidRPr="00E16D08">
        <w:rPr>
          <w:rFonts w:ascii="Courier New" w:eastAsia="Times New Roman" w:hAnsi="Courier New" w:cs="Courier New"/>
          <w:kern w:val="0"/>
          <w:sz w:val="20"/>
          <w:szCs w:val="20"/>
        </w:rPr>
        <w:t>т _____ кВт пр</w:t>
      </w:r>
      <w:proofErr w:type="gramEnd"/>
      <w:r w:rsidRPr="00E16D08">
        <w:rPr>
          <w:rFonts w:ascii="Courier New" w:eastAsia="Times New Roman" w:hAnsi="Courier New" w:cs="Courier New"/>
          <w:kern w:val="0"/>
          <w:sz w:val="20"/>
          <w:szCs w:val="20"/>
        </w:rPr>
        <w:t>и напряжении</w:t>
      </w:r>
    </w:p>
    <w:p w:rsidR="00E16D08" w:rsidRPr="00E16D08" w:rsidRDefault="00A668B5"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hyperlink w:anchor="p627" w:history="1">
        <w:proofErr w:type="gramStart"/>
        <w:r w:rsidR="00E16D08" w:rsidRPr="00E16D08">
          <w:rPr>
            <w:rFonts w:ascii="Courier New" w:eastAsia="Times New Roman" w:hAnsi="Courier New" w:cs="Courier New"/>
            <w:color w:val="0000FF"/>
            <w:kern w:val="0"/>
            <w:sz w:val="20"/>
            <w:szCs w:val="20"/>
            <w:u w:val="single"/>
          </w:rPr>
          <w:t>&lt;5&gt;</w:t>
        </w:r>
      </w:hyperlink>
      <w:r w:rsidR="00E16D08" w:rsidRPr="00E16D08">
        <w:rPr>
          <w:rFonts w:ascii="Courier New" w:eastAsia="Times New Roman" w:hAnsi="Courier New" w:cs="Courier New"/>
          <w:kern w:val="0"/>
          <w:sz w:val="20"/>
          <w:szCs w:val="20"/>
        </w:rPr>
        <w:t xml:space="preserve"> _____ </w:t>
      </w:r>
      <w:proofErr w:type="spellStart"/>
      <w:r w:rsidR="00E16D08" w:rsidRPr="00E16D08">
        <w:rPr>
          <w:rFonts w:ascii="Courier New" w:eastAsia="Times New Roman" w:hAnsi="Courier New" w:cs="Courier New"/>
          <w:kern w:val="0"/>
          <w:sz w:val="20"/>
          <w:szCs w:val="20"/>
        </w:rPr>
        <w:t>кВ</w:t>
      </w:r>
      <w:proofErr w:type="spellEnd"/>
      <w:r w:rsidR="00E16D08" w:rsidRPr="00E16D08">
        <w:rPr>
          <w:rFonts w:ascii="Courier New" w:eastAsia="Times New Roman" w:hAnsi="Courier New" w:cs="Courier New"/>
          <w:kern w:val="0"/>
          <w:sz w:val="20"/>
          <w:szCs w:val="20"/>
        </w:rPr>
        <w:t xml:space="preserve"> (с распределением по точкам присоединения: точка присоединения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   -   _____________  кВт,  точка  присоединения  ___________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_____________ кВт), в том числе:</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35" w:name="p537"/>
      <w:bookmarkEnd w:id="35"/>
      <w:r w:rsidRPr="00E16D08">
        <w:rPr>
          <w:rFonts w:ascii="Courier New" w:eastAsia="Times New Roman" w:hAnsi="Courier New" w:cs="Courier New"/>
          <w:kern w:val="0"/>
          <w:sz w:val="20"/>
          <w:szCs w:val="20"/>
        </w:rPr>
        <w:t xml:space="preserve">    а)  максимальная  мощность  присоединяемых  энергопринимающих устройств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составляе</w:t>
      </w:r>
      <w:proofErr w:type="gramStart"/>
      <w:r w:rsidRPr="00E16D08">
        <w:rPr>
          <w:rFonts w:ascii="Courier New" w:eastAsia="Times New Roman" w:hAnsi="Courier New" w:cs="Courier New"/>
          <w:kern w:val="0"/>
          <w:sz w:val="20"/>
          <w:szCs w:val="20"/>
        </w:rPr>
        <w:t>т   __________ кВт   пр</w:t>
      </w:r>
      <w:proofErr w:type="gramEnd"/>
      <w:r w:rsidRPr="00E16D08">
        <w:rPr>
          <w:rFonts w:ascii="Courier New" w:eastAsia="Times New Roman" w:hAnsi="Courier New" w:cs="Courier New"/>
          <w:kern w:val="0"/>
          <w:sz w:val="20"/>
          <w:szCs w:val="20"/>
        </w:rPr>
        <w:t xml:space="preserve">и   напряжении   _____  </w:t>
      </w:r>
      <w:proofErr w:type="spellStart"/>
      <w:r w:rsidRPr="00E16D08">
        <w:rPr>
          <w:rFonts w:ascii="Courier New" w:eastAsia="Times New Roman" w:hAnsi="Courier New" w:cs="Courier New"/>
          <w:kern w:val="0"/>
          <w:sz w:val="20"/>
          <w:szCs w:val="20"/>
        </w:rPr>
        <w:t>кВ</w:t>
      </w:r>
      <w:proofErr w:type="spellEnd"/>
      <w:r w:rsidRPr="00E16D08">
        <w:rPr>
          <w:rFonts w:ascii="Courier New" w:eastAsia="Times New Roman" w:hAnsi="Courier New" w:cs="Courier New"/>
          <w:kern w:val="0"/>
          <w:sz w:val="20"/>
          <w:szCs w:val="20"/>
        </w:rPr>
        <w:t xml:space="preserve">   со   следующим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распределением по точкам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точка присоединения ___________ - _____________ кВт;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точка присоединения ___________ - _____________ кВт;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б)   максимальная   мощность   ранее  </w:t>
      </w:r>
      <w:proofErr w:type="gramStart"/>
      <w:r w:rsidRPr="00E16D08">
        <w:rPr>
          <w:rFonts w:ascii="Courier New" w:eastAsia="Times New Roman" w:hAnsi="Courier New" w:cs="Courier New"/>
          <w:kern w:val="0"/>
          <w:sz w:val="20"/>
          <w:szCs w:val="20"/>
        </w:rPr>
        <w:t>присоединенных</w:t>
      </w:r>
      <w:proofErr w:type="gramEnd"/>
      <w:r w:rsidRPr="00E16D08">
        <w:rPr>
          <w:rFonts w:ascii="Courier New" w:eastAsia="Times New Roman" w:hAnsi="Courier New" w:cs="Courier New"/>
          <w:kern w:val="0"/>
          <w:sz w:val="20"/>
          <w:szCs w:val="20"/>
        </w:rPr>
        <w:t xml:space="preserve">  энергопринимающих</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устройств  составляе</w:t>
      </w:r>
      <w:proofErr w:type="gramStart"/>
      <w:r w:rsidRPr="00E16D08">
        <w:rPr>
          <w:rFonts w:ascii="Courier New" w:eastAsia="Times New Roman" w:hAnsi="Courier New" w:cs="Courier New"/>
          <w:kern w:val="0"/>
          <w:sz w:val="20"/>
          <w:szCs w:val="20"/>
        </w:rPr>
        <w:t>т  _____  кВт  пр</w:t>
      </w:r>
      <w:proofErr w:type="gramEnd"/>
      <w:r w:rsidRPr="00E16D08">
        <w:rPr>
          <w:rFonts w:ascii="Courier New" w:eastAsia="Times New Roman" w:hAnsi="Courier New" w:cs="Courier New"/>
          <w:kern w:val="0"/>
          <w:sz w:val="20"/>
          <w:szCs w:val="20"/>
        </w:rPr>
        <w:t xml:space="preserve">и  напряжении  _____  </w:t>
      </w:r>
      <w:proofErr w:type="spellStart"/>
      <w:r w:rsidRPr="00E16D08">
        <w:rPr>
          <w:rFonts w:ascii="Courier New" w:eastAsia="Times New Roman" w:hAnsi="Courier New" w:cs="Courier New"/>
          <w:kern w:val="0"/>
          <w:sz w:val="20"/>
          <w:szCs w:val="20"/>
        </w:rPr>
        <w:t>кВ</w:t>
      </w:r>
      <w:proofErr w:type="spellEnd"/>
      <w:r w:rsidRPr="00E16D08">
        <w:rPr>
          <w:rFonts w:ascii="Courier New" w:eastAsia="Times New Roman" w:hAnsi="Courier New" w:cs="Courier New"/>
          <w:kern w:val="0"/>
          <w:sz w:val="20"/>
          <w:szCs w:val="20"/>
        </w:rPr>
        <w:t xml:space="preserve">  со следующим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распределением по точкам присоединения: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lastRenderedPageBreak/>
        <w:t xml:space="preserve">    точка присоединения ___________ - _____________ кВт;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точка присоединения ___________ - _____________ кВт.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36" w:name="p547"/>
      <w:bookmarkEnd w:id="36"/>
      <w:r w:rsidRPr="00E16D08">
        <w:rPr>
          <w:rFonts w:ascii="Courier New" w:eastAsia="Times New Roman" w:hAnsi="Courier New" w:cs="Courier New"/>
          <w:kern w:val="0"/>
          <w:sz w:val="20"/>
          <w:szCs w:val="20"/>
        </w:rPr>
        <w:t xml:space="preserve">    7. Количество и мощность присоединяемых к сети трансформаторов 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spellStart"/>
      <w:r w:rsidRPr="00E16D08">
        <w:rPr>
          <w:rFonts w:ascii="Courier New" w:eastAsia="Times New Roman" w:hAnsi="Courier New" w:cs="Courier New"/>
          <w:kern w:val="0"/>
          <w:sz w:val="20"/>
          <w:szCs w:val="20"/>
        </w:rPr>
        <w:t>кВА</w:t>
      </w:r>
      <w:proofErr w:type="spellEnd"/>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37" w:name="p549"/>
      <w:bookmarkEnd w:id="37"/>
      <w:r w:rsidRPr="00E16D08">
        <w:rPr>
          <w:rFonts w:ascii="Courier New" w:eastAsia="Times New Roman" w:hAnsi="Courier New" w:cs="Courier New"/>
          <w:kern w:val="0"/>
          <w:sz w:val="20"/>
          <w:szCs w:val="20"/>
        </w:rPr>
        <w:t xml:space="preserve">    8. Количество и мощность генераторов 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9. Заявляемая категория надежности энергопринимающих устройств </w:t>
      </w:r>
      <w:hyperlink w:anchor="p628" w:history="1">
        <w:r w:rsidRPr="00E16D08">
          <w:rPr>
            <w:rFonts w:ascii="Courier New" w:eastAsia="Times New Roman" w:hAnsi="Courier New" w:cs="Courier New"/>
            <w:color w:val="0000FF"/>
            <w:kern w:val="0"/>
            <w:sz w:val="20"/>
            <w:szCs w:val="20"/>
            <w:u w:val="single"/>
          </w:rPr>
          <w:t>&lt;6&gt;</w:t>
        </w:r>
      </w:hyperlink>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I категория ___________кВт;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II категория __________ кВт;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III категория ____________ кВт.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10.  </w:t>
      </w:r>
      <w:proofErr w:type="gramStart"/>
      <w:r w:rsidRPr="00E16D08">
        <w:rPr>
          <w:rFonts w:ascii="Courier New" w:eastAsia="Times New Roman" w:hAnsi="Courier New" w:cs="Courier New"/>
          <w:kern w:val="0"/>
          <w:sz w:val="20"/>
          <w:szCs w:val="20"/>
        </w:rPr>
        <w:t>Заявляемый характер нагрузки (для генераторов - возможная скорость</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набора  или  снижения нагрузки) и наличие нагрузок, искажающих форму кривой</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 xml:space="preserve">электрического   тока   и   вызывающих   </w:t>
      </w:r>
      <w:proofErr w:type="spellStart"/>
      <w:r w:rsidRPr="00E16D08">
        <w:rPr>
          <w:rFonts w:ascii="Courier New" w:eastAsia="Times New Roman" w:hAnsi="Courier New" w:cs="Courier New"/>
          <w:kern w:val="0"/>
          <w:sz w:val="20"/>
          <w:szCs w:val="20"/>
        </w:rPr>
        <w:t>несимметрию</w:t>
      </w:r>
      <w:proofErr w:type="spellEnd"/>
      <w:r w:rsidRPr="00E16D08">
        <w:rPr>
          <w:rFonts w:ascii="Courier New" w:eastAsia="Times New Roman" w:hAnsi="Courier New" w:cs="Courier New"/>
          <w:kern w:val="0"/>
          <w:sz w:val="20"/>
          <w:szCs w:val="20"/>
        </w:rPr>
        <w:t xml:space="preserve">  напряжения  в  точках</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присоединения </w:t>
      </w:r>
      <w:hyperlink w:anchor="p629" w:history="1">
        <w:r w:rsidRPr="00E16D08">
          <w:rPr>
            <w:rFonts w:ascii="Courier New" w:eastAsia="Times New Roman" w:hAnsi="Courier New" w:cs="Courier New"/>
            <w:color w:val="0000FF"/>
            <w:kern w:val="0"/>
            <w:sz w:val="20"/>
            <w:szCs w:val="20"/>
            <w:u w:val="single"/>
          </w:rPr>
          <w:t>&lt;7&gt;</w:t>
        </w:r>
      </w:hyperlink>
      <w:r w:rsidRPr="00E16D08">
        <w:rPr>
          <w:rFonts w:ascii="Courier New" w:eastAsia="Times New Roman" w:hAnsi="Courier New" w:cs="Courier New"/>
          <w:kern w:val="0"/>
          <w:sz w:val="20"/>
          <w:szCs w:val="20"/>
        </w:rPr>
        <w:t xml:space="preserve"> 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38" w:name="p559"/>
      <w:bookmarkEnd w:id="38"/>
      <w:r w:rsidRPr="00E16D08">
        <w:rPr>
          <w:rFonts w:ascii="Courier New" w:eastAsia="Times New Roman" w:hAnsi="Courier New" w:cs="Courier New"/>
          <w:kern w:val="0"/>
          <w:sz w:val="20"/>
          <w:szCs w:val="20"/>
        </w:rPr>
        <w:t xml:space="preserve">    11.  </w:t>
      </w:r>
      <w:proofErr w:type="gramStart"/>
      <w:r w:rsidRPr="00E16D08">
        <w:rPr>
          <w:rFonts w:ascii="Courier New" w:eastAsia="Times New Roman" w:hAnsi="Courier New" w:cs="Courier New"/>
          <w:kern w:val="0"/>
          <w:sz w:val="20"/>
          <w:szCs w:val="20"/>
        </w:rPr>
        <w:t>Величина  и  обоснование  величины  технологического минимума (для</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генераторов) 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bookmarkStart w:id="39" w:name="p562"/>
      <w:bookmarkEnd w:id="39"/>
      <w:r w:rsidRPr="00E16D08">
        <w:rPr>
          <w:rFonts w:ascii="Courier New" w:eastAsia="Times New Roman" w:hAnsi="Courier New" w:cs="Courier New"/>
          <w:kern w:val="0"/>
          <w:sz w:val="20"/>
          <w:szCs w:val="20"/>
        </w:rPr>
        <w:t xml:space="preserve">    12. Необходимость  наличия  технологической и (или) аварийной брони </w:t>
      </w:r>
      <w:hyperlink w:anchor="p630" w:history="1">
        <w:r w:rsidRPr="00E16D08">
          <w:rPr>
            <w:rFonts w:ascii="Courier New" w:eastAsia="Times New Roman" w:hAnsi="Courier New" w:cs="Courier New"/>
            <w:color w:val="0000FF"/>
            <w:kern w:val="0"/>
            <w:sz w:val="20"/>
            <w:szCs w:val="20"/>
            <w:u w:val="single"/>
          </w:rPr>
          <w:t>&lt;8&gt;</w:t>
        </w:r>
      </w:hyperlink>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Величина и обоснование технологической и аварийной брони 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13.  Сроки  проектирования и поэтапного введения в эксплуатацию объекта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(в  том  числе  по  этапам и очередям), планируемое поэтапное распределение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максимальной мощности:</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tbl>
      <w:tblPr>
        <w:tblW w:w="10491" w:type="dxa"/>
        <w:tblInd w:w="15" w:type="dxa"/>
        <w:tblCellMar>
          <w:left w:w="0" w:type="dxa"/>
          <w:right w:w="0" w:type="dxa"/>
        </w:tblCellMar>
        <w:tblLook w:val="04A0" w:firstRow="1" w:lastRow="0" w:firstColumn="1" w:lastColumn="0" w:noHBand="0" w:noVBand="1"/>
      </w:tblPr>
      <w:tblGrid>
        <w:gridCol w:w="1361"/>
        <w:gridCol w:w="2496"/>
        <w:gridCol w:w="2615"/>
        <w:gridCol w:w="2277"/>
        <w:gridCol w:w="1742"/>
      </w:tblGrid>
      <w:tr w:rsidR="00E16D08" w:rsidRPr="00E16D08" w:rsidTr="00E16D08">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Этап (очередь) строительства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проектирования энергопринимающих устройств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Планируемый срок введения энергопринимающих устройств в эксплуатацию (месяц, год) </w:t>
            </w:r>
          </w:p>
        </w:tc>
        <w:tc>
          <w:tcPr>
            <w:tcW w:w="0" w:type="auto"/>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Максимальная мощность энергопринимающих устройств (кВт) </w:t>
            </w:r>
          </w:p>
        </w:tc>
        <w:tc>
          <w:tcPr>
            <w:tcW w:w="1742" w:type="dxa"/>
            <w:tcBorders>
              <w:top w:val="single" w:sz="6" w:space="0" w:color="000000"/>
              <w:left w:val="single" w:sz="6" w:space="0" w:color="000000"/>
              <w:bottom w:val="single" w:sz="6" w:space="0" w:color="000000"/>
              <w:right w:val="single" w:sz="6" w:space="0" w:color="000000"/>
            </w:tcBorders>
            <w:hideMark/>
          </w:tcPr>
          <w:p w:rsidR="00E16D08" w:rsidRPr="00E16D08" w:rsidRDefault="00E16D08" w:rsidP="00E16D08">
            <w:pPr>
              <w:widowControl/>
              <w:suppressAutoHyphens w:val="0"/>
              <w:jc w:val="center"/>
              <w:rPr>
                <w:rFonts w:eastAsia="Times New Roman"/>
                <w:kern w:val="0"/>
                <w:sz w:val="19"/>
                <w:szCs w:val="19"/>
              </w:rPr>
            </w:pPr>
            <w:r w:rsidRPr="00E16D08">
              <w:rPr>
                <w:rFonts w:eastAsia="Times New Roman"/>
                <w:kern w:val="0"/>
                <w:sz w:val="19"/>
                <w:szCs w:val="19"/>
              </w:rPr>
              <w:t xml:space="preserve">Категория надежности энергопринимающих устройств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1742" w:type="dxa"/>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1742" w:type="dxa"/>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r w:rsidR="00E16D08" w:rsidRPr="00E16D08" w:rsidTr="00E16D08">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c>
          <w:tcPr>
            <w:tcW w:w="1742" w:type="dxa"/>
            <w:tcBorders>
              <w:top w:val="single" w:sz="6" w:space="0" w:color="000000"/>
              <w:left w:val="single" w:sz="6" w:space="0" w:color="000000"/>
              <w:bottom w:val="single" w:sz="6" w:space="0" w:color="000000"/>
              <w:right w:val="single" w:sz="6" w:space="0" w:color="000000"/>
            </w:tcBorders>
            <w:vAlign w:val="center"/>
            <w:hideMark/>
          </w:tcPr>
          <w:p w:rsidR="00E16D08" w:rsidRPr="00E16D08" w:rsidRDefault="00E16D08" w:rsidP="00E16D08">
            <w:pPr>
              <w:widowControl/>
              <w:suppressAutoHyphens w:val="0"/>
              <w:spacing w:line="288" w:lineRule="atLeast"/>
              <w:rPr>
                <w:rFonts w:eastAsia="Times New Roman"/>
                <w:kern w:val="0"/>
                <w:sz w:val="19"/>
                <w:szCs w:val="19"/>
              </w:rPr>
            </w:pPr>
            <w:r w:rsidRPr="00E16D08">
              <w:rPr>
                <w:rFonts w:eastAsia="Times New Roman"/>
                <w:kern w:val="0"/>
                <w:sz w:val="19"/>
                <w:szCs w:val="19"/>
              </w:rPr>
              <w:t xml:space="preserve">  </w:t>
            </w:r>
          </w:p>
        </w:tc>
      </w:tr>
    </w:tbl>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14.  Гарантирующий  поставщик  (</w:t>
      </w:r>
      <w:proofErr w:type="spellStart"/>
      <w:r w:rsidRPr="00E16D08">
        <w:rPr>
          <w:rFonts w:ascii="Courier New" w:eastAsia="Times New Roman" w:hAnsi="Courier New" w:cs="Courier New"/>
          <w:kern w:val="0"/>
          <w:sz w:val="20"/>
          <w:szCs w:val="20"/>
        </w:rPr>
        <w:t>энергосбытовая</w:t>
      </w:r>
      <w:proofErr w:type="spellEnd"/>
      <w:r w:rsidRPr="00E16D08">
        <w:rPr>
          <w:rFonts w:ascii="Courier New" w:eastAsia="Times New Roman" w:hAnsi="Courier New" w:cs="Courier New"/>
          <w:kern w:val="0"/>
          <w:sz w:val="20"/>
          <w:szCs w:val="20"/>
        </w:rPr>
        <w:t xml:space="preserve">  организация), с которым</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планируется     заключение     договора    энергоснабжения   (купли-продажи</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электрической энергии (мощности) 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Заявители,  максимальная  мощность  энергопринимающих устройств которых</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составляет  свыше  150  кВт и менее 670 кВт, </w:t>
      </w:r>
      <w:hyperlink w:anchor="p547" w:history="1">
        <w:r w:rsidRPr="00E16D08">
          <w:rPr>
            <w:rFonts w:ascii="Courier New" w:eastAsia="Times New Roman" w:hAnsi="Courier New" w:cs="Courier New"/>
            <w:color w:val="0000FF"/>
            <w:kern w:val="0"/>
            <w:sz w:val="20"/>
            <w:szCs w:val="20"/>
            <w:u w:val="single"/>
          </w:rPr>
          <w:t>пункты 7</w:t>
        </w:r>
      </w:hyperlink>
      <w:r w:rsidRPr="00E16D08">
        <w:rPr>
          <w:rFonts w:ascii="Courier New" w:eastAsia="Times New Roman" w:hAnsi="Courier New" w:cs="Courier New"/>
          <w:kern w:val="0"/>
          <w:sz w:val="20"/>
          <w:szCs w:val="20"/>
        </w:rPr>
        <w:t xml:space="preserve">, </w:t>
      </w:r>
      <w:hyperlink w:anchor="p549" w:history="1">
        <w:r w:rsidRPr="00E16D08">
          <w:rPr>
            <w:rFonts w:ascii="Courier New" w:eastAsia="Times New Roman" w:hAnsi="Courier New" w:cs="Courier New"/>
            <w:color w:val="0000FF"/>
            <w:kern w:val="0"/>
            <w:sz w:val="20"/>
            <w:szCs w:val="20"/>
            <w:u w:val="single"/>
          </w:rPr>
          <w:t>8</w:t>
        </w:r>
      </w:hyperlink>
      <w:r w:rsidRPr="00E16D08">
        <w:rPr>
          <w:rFonts w:ascii="Courier New" w:eastAsia="Times New Roman" w:hAnsi="Courier New" w:cs="Courier New"/>
          <w:kern w:val="0"/>
          <w:sz w:val="20"/>
          <w:szCs w:val="20"/>
        </w:rPr>
        <w:t xml:space="preserve">, </w:t>
      </w:r>
      <w:hyperlink w:anchor="p559" w:history="1">
        <w:r w:rsidRPr="00E16D08">
          <w:rPr>
            <w:rFonts w:ascii="Courier New" w:eastAsia="Times New Roman" w:hAnsi="Courier New" w:cs="Courier New"/>
            <w:color w:val="0000FF"/>
            <w:kern w:val="0"/>
            <w:sz w:val="20"/>
            <w:szCs w:val="20"/>
            <w:u w:val="single"/>
          </w:rPr>
          <w:t>11</w:t>
        </w:r>
      </w:hyperlink>
      <w:r w:rsidRPr="00E16D08">
        <w:rPr>
          <w:rFonts w:ascii="Courier New" w:eastAsia="Times New Roman" w:hAnsi="Courier New" w:cs="Courier New"/>
          <w:kern w:val="0"/>
          <w:sz w:val="20"/>
          <w:szCs w:val="20"/>
        </w:rPr>
        <w:t xml:space="preserve"> и </w:t>
      </w:r>
      <w:hyperlink w:anchor="p562" w:history="1">
        <w:r w:rsidRPr="00E16D08">
          <w:rPr>
            <w:rFonts w:ascii="Courier New" w:eastAsia="Times New Roman" w:hAnsi="Courier New" w:cs="Courier New"/>
            <w:color w:val="0000FF"/>
            <w:kern w:val="0"/>
            <w:sz w:val="20"/>
            <w:szCs w:val="20"/>
            <w:u w:val="single"/>
          </w:rPr>
          <w:t>12</w:t>
        </w:r>
      </w:hyperlink>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настоящей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заявки не заполняют.</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Приложения: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(указать перечень прилагаемых документов)</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Руководитель организации (заявитель)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(выделенный оператором подвижной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радиотелефонной связи </w:t>
      </w:r>
      <w:proofErr w:type="gramStart"/>
      <w:r w:rsidRPr="00E16D08">
        <w:rPr>
          <w:rFonts w:ascii="Courier New" w:eastAsia="Times New Roman" w:hAnsi="Courier New" w:cs="Courier New"/>
          <w:kern w:val="0"/>
          <w:sz w:val="20"/>
          <w:szCs w:val="20"/>
        </w:rPr>
        <w:t>абонентский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номер и адрес </w:t>
      </w:r>
      <w:proofErr w:type="gramStart"/>
      <w:r w:rsidRPr="00E16D08">
        <w:rPr>
          <w:rFonts w:ascii="Courier New" w:eastAsia="Times New Roman" w:hAnsi="Courier New" w:cs="Courier New"/>
          <w:kern w:val="0"/>
          <w:sz w:val="20"/>
          <w:szCs w:val="20"/>
        </w:rPr>
        <w:t>электронной</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почты заявителя)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 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(должность)        (подпись)</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 ____________ 20__ г.</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М.П.</w:t>
      </w:r>
    </w:p>
    <w:p w:rsidR="00E16D08" w:rsidRPr="00E16D08" w:rsidRDefault="00E16D08" w:rsidP="00E16D08">
      <w:pPr>
        <w:widowControl/>
        <w:suppressAutoHyphens w:val="0"/>
        <w:spacing w:line="288" w:lineRule="atLeast"/>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lastRenderedPageBreak/>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0" w:name="p623"/>
      <w:bookmarkEnd w:id="40"/>
      <w:r w:rsidRPr="00E16D08">
        <w:rPr>
          <w:rFonts w:eastAsia="Times New Roman"/>
          <w:kern w:val="0"/>
        </w:rPr>
        <w:t>&lt;1</w:t>
      </w:r>
      <w:proofErr w:type="gramStart"/>
      <w:r w:rsidRPr="00E16D08">
        <w:rPr>
          <w:rFonts w:eastAsia="Times New Roman"/>
          <w:kern w:val="0"/>
        </w:rPr>
        <w:t>&gt; З</w:t>
      </w:r>
      <w:proofErr w:type="gramEnd"/>
      <w:r w:rsidRPr="00E16D08">
        <w:rPr>
          <w:rFonts w:eastAsia="Times New Roman"/>
          <w:kern w:val="0"/>
        </w:rPr>
        <w:t xml:space="preserve">а исключением лиц, указанных в </w:t>
      </w:r>
      <w:hyperlink r:id="rId8" w:history="1">
        <w:r w:rsidRPr="00E16D08">
          <w:rPr>
            <w:rFonts w:eastAsia="Times New Roman"/>
            <w:color w:val="0000FF"/>
            <w:kern w:val="0"/>
            <w:u w:val="single"/>
          </w:rPr>
          <w:t>пунктах 12(1)</w:t>
        </w:r>
      </w:hyperlink>
      <w:r w:rsidRPr="00E16D08">
        <w:rPr>
          <w:rFonts w:eastAsia="Times New Roman"/>
          <w:kern w:val="0"/>
        </w:rPr>
        <w:t xml:space="preserve"> - </w:t>
      </w:r>
      <w:hyperlink r:id="rId9" w:history="1">
        <w:r w:rsidRPr="00E16D08">
          <w:rPr>
            <w:rFonts w:eastAsia="Times New Roman"/>
            <w:color w:val="0000FF"/>
            <w:kern w:val="0"/>
            <w:u w:val="single"/>
          </w:rPr>
          <w:t>14</w:t>
        </w:r>
      </w:hyperlink>
      <w:r w:rsidRPr="00E16D08">
        <w:rPr>
          <w:rFonts w:eastAsia="Times New Roman"/>
          <w:kern w:val="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1" w:name="p624"/>
      <w:bookmarkEnd w:id="41"/>
      <w:r w:rsidRPr="00E16D08">
        <w:rPr>
          <w:rFonts w:eastAsia="Times New Roman"/>
          <w:kern w:val="0"/>
        </w:rPr>
        <w:t>&lt;2</w:t>
      </w:r>
      <w:proofErr w:type="gramStart"/>
      <w:r w:rsidRPr="00E16D08">
        <w:rPr>
          <w:rFonts w:eastAsia="Times New Roman"/>
          <w:kern w:val="0"/>
        </w:rPr>
        <w:t>&gt; Д</w:t>
      </w:r>
      <w:proofErr w:type="gramEnd"/>
      <w:r w:rsidRPr="00E16D08">
        <w:rPr>
          <w:rFonts w:eastAsia="Times New Roman"/>
          <w:kern w:val="0"/>
        </w:rPr>
        <w:t xml:space="preserve">ля юридических лиц и индивидуальных предпринимателей.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2" w:name="p625"/>
      <w:bookmarkEnd w:id="42"/>
      <w:r w:rsidRPr="00E16D08">
        <w:rPr>
          <w:rFonts w:eastAsia="Times New Roman"/>
          <w:kern w:val="0"/>
        </w:rPr>
        <w:t>&lt;3</w:t>
      </w:r>
      <w:proofErr w:type="gramStart"/>
      <w:r w:rsidRPr="00E16D08">
        <w:rPr>
          <w:rFonts w:eastAsia="Times New Roman"/>
          <w:kern w:val="0"/>
        </w:rPr>
        <w:t>&gt; Д</w:t>
      </w:r>
      <w:proofErr w:type="gramEnd"/>
      <w:r w:rsidRPr="00E16D08">
        <w:rPr>
          <w:rFonts w:eastAsia="Times New Roman"/>
          <w:kern w:val="0"/>
        </w:rPr>
        <w:t xml:space="preserve">ля физических лиц.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3" w:name="p626"/>
      <w:bookmarkEnd w:id="43"/>
      <w:r w:rsidRPr="00E16D08">
        <w:rPr>
          <w:rFonts w:eastAsia="Times New Roman"/>
          <w:kern w:val="0"/>
        </w:rPr>
        <w:t>&lt;4&gt; Максимальная мощность указывается равной максимальной мощности присоединяемых энергопринимающих устрой</w:t>
      </w:r>
      <w:proofErr w:type="gramStart"/>
      <w:r w:rsidRPr="00E16D08">
        <w:rPr>
          <w:rFonts w:eastAsia="Times New Roman"/>
          <w:kern w:val="0"/>
        </w:rPr>
        <w:t>ств в сл</w:t>
      </w:r>
      <w:proofErr w:type="gramEnd"/>
      <w:r w:rsidRPr="00E16D08">
        <w:rPr>
          <w:rFonts w:eastAsia="Times New Roman"/>
          <w:kern w:val="0"/>
        </w:rPr>
        <w:t xml:space="preserve">учае отсутствия максимальной мощности ранее присоединенных энергопринимающих устройств (то есть в </w:t>
      </w:r>
      <w:hyperlink w:anchor="p532" w:history="1">
        <w:r w:rsidRPr="00E16D08">
          <w:rPr>
            <w:rFonts w:eastAsia="Times New Roman"/>
            <w:color w:val="0000FF"/>
            <w:kern w:val="0"/>
            <w:u w:val="single"/>
          </w:rPr>
          <w:t>пункте 6</w:t>
        </w:r>
      </w:hyperlink>
      <w:r w:rsidRPr="00E16D08">
        <w:rPr>
          <w:rFonts w:eastAsia="Times New Roman"/>
          <w:kern w:val="0"/>
        </w:rPr>
        <w:t xml:space="preserve"> и </w:t>
      </w:r>
      <w:hyperlink w:anchor="p537" w:history="1">
        <w:r w:rsidRPr="00E16D08">
          <w:rPr>
            <w:rFonts w:eastAsia="Times New Roman"/>
            <w:color w:val="0000FF"/>
            <w:kern w:val="0"/>
            <w:u w:val="single"/>
          </w:rPr>
          <w:t>подпункте "а" пункта 6</w:t>
        </w:r>
      </w:hyperlink>
      <w:r w:rsidRPr="00E16D08">
        <w:rPr>
          <w:rFonts w:eastAsia="Times New Roman"/>
          <w:kern w:val="0"/>
        </w:rPr>
        <w:t xml:space="preserve"> настоящего приложения величина мощности указывается одинаковая).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4" w:name="p627"/>
      <w:bookmarkEnd w:id="44"/>
      <w:r w:rsidRPr="00E16D08">
        <w:rPr>
          <w:rFonts w:eastAsia="Times New Roman"/>
          <w:kern w:val="0"/>
        </w:rPr>
        <w:t xml:space="preserve">&lt;5&gt; Классы напряжения (0,4; 6; 10) </w:t>
      </w:r>
      <w:proofErr w:type="spellStart"/>
      <w:r w:rsidRPr="00E16D08">
        <w:rPr>
          <w:rFonts w:eastAsia="Times New Roman"/>
          <w:kern w:val="0"/>
        </w:rPr>
        <w:t>кВ.</w:t>
      </w:r>
      <w:proofErr w:type="spellEnd"/>
      <w:r w:rsidRPr="00E16D08">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5" w:name="p628"/>
      <w:bookmarkEnd w:id="45"/>
      <w:r w:rsidRPr="00E16D08">
        <w:rPr>
          <w:rFonts w:eastAsia="Times New Roman"/>
          <w:kern w:val="0"/>
        </w:rPr>
        <w:t>&lt;6</w:t>
      </w:r>
      <w:proofErr w:type="gramStart"/>
      <w:r w:rsidRPr="00E16D08">
        <w:rPr>
          <w:rFonts w:eastAsia="Times New Roman"/>
          <w:kern w:val="0"/>
        </w:rPr>
        <w:t>&gt; Н</w:t>
      </w:r>
      <w:proofErr w:type="gramEnd"/>
      <w:r w:rsidRPr="00E16D08">
        <w:rPr>
          <w:rFonts w:eastAsia="Times New Roman"/>
          <w:kern w:val="0"/>
        </w:rPr>
        <w:t xml:space="preserve">е указывается при присоединении генерирующих объектов.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6" w:name="p629"/>
      <w:bookmarkEnd w:id="46"/>
      <w:r w:rsidRPr="00E16D08">
        <w:rPr>
          <w:rFonts w:eastAsia="Times New Roman"/>
          <w:kern w:val="0"/>
        </w:rP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7" w:name="p630"/>
      <w:bookmarkEnd w:id="47"/>
      <w:r w:rsidRPr="00E16D08">
        <w:rPr>
          <w:rFonts w:eastAsia="Times New Roman"/>
          <w:kern w:val="0"/>
        </w:rPr>
        <w:t>&lt;8</w:t>
      </w:r>
      <w:proofErr w:type="gramStart"/>
      <w:r w:rsidRPr="00E16D08">
        <w:rPr>
          <w:rFonts w:eastAsia="Times New Roman"/>
          <w:kern w:val="0"/>
        </w:rPr>
        <w:t>&gt; Д</w:t>
      </w:r>
      <w:proofErr w:type="gramEnd"/>
      <w:r w:rsidRPr="00E16D08">
        <w:rPr>
          <w:rFonts w:eastAsia="Times New Roman"/>
          <w:kern w:val="0"/>
        </w:rPr>
        <w:t xml:space="preserve">ля энергопринимающих устройств потребителей электрической энергии.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Приложение N 7(1)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к Правилам </w:t>
      </w:r>
      <w:proofErr w:type="gramStart"/>
      <w:r w:rsidRPr="00E16D08">
        <w:rPr>
          <w:rFonts w:eastAsia="Times New Roman"/>
          <w:kern w:val="0"/>
          <w:sz w:val="20"/>
        </w:rPr>
        <w:t>технологического</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присоединения энергопринимающих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устройств потребителей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электрической энергии,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по производству </w:t>
      </w:r>
      <w:proofErr w:type="gramStart"/>
      <w:r w:rsidRPr="00E16D08">
        <w:rPr>
          <w:rFonts w:eastAsia="Times New Roman"/>
          <w:kern w:val="0"/>
          <w:sz w:val="20"/>
        </w:rPr>
        <w:t>электрической</w:t>
      </w:r>
      <w:proofErr w:type="gramEnd"/>
      <w:r w:rsidRPr="00E16D08">
        <w:rPr>
          <w:rFonts w:eastAsia="Times New Roman"/>
          <w:kern w:val="0"/>
          <w:sz w:val="20"/>
        </w:rPr>
        <w:t xml:space="preserve">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энергии, а также объектов </w:t>
      </w:r>
    </w:p>
    <w:p w:rsidR="00E16D08" w:rsidRPr="00E16D08" w:rsidRDefault="00E16D08" w:rsidP="00E16D08">
      <w:pPr>
        <w:widowControl/>
        <w:suppressAutoHyphens w:val="0"/>
        <w:spacing w:line="288" w:lineRule="atLeast"/>
        <w:jc w:val="right"/>
        <w:rPr>
          <w:rFonts w:eastAsia="Times New Roman"/>
          <w:kern w:val="0"/>
          <w:sz w:val="20"/>
        </w:rPr>
      </w:pPr>
      <w:r w:rsidRPr="00E16D08">
        <w:rPr>
          <w:rFonts w:eastAsia="Times New Roman"/>
          <w:kern w:val="0"/>
          <w:sz w:val="20"/>
        </w:rPr>
        <w:t xml:space="preserve">электросетевого хозяйства, </w:t>
      </w:r>
    </w:p>
    <w:p w:rsidR="00E16D08" w:rsidRPr="00E16D08" w:rsidRDefault="00E16D08" w:rsidP="00E16D08">
      <w:pPr>
        <w:widowControl/>
        <w:suppressAutoHyphens w:val="0"/>
        <w:spacing w:line="288" w:lineRule="atLeast"/>
        <w:jc w:val="right"/>
        <w:rPr>
          <w:rFonts w:eastAsia="Times New Roman"/>
          <w:kern w:val="0"/>
          <w:sz w:val="20"/>
        </w:rPr>
      </w:pPr>
      <w:proofErr w:type="gramStart"/>
      <w:r w:rsidRPr="00E16D08">
        <w:rPr>
          <w:rFonts w:eastAsia="Times New Roman"/>
          <w:kern w:val="0"/>
          <w:sz w:val="20"/>
        </w:rPr>
        <w:t>принадлежащих</w:t>
      </w:r>
      <w:proofErr w:type="gramEnd"/>
      <w:r w:rsidRPr="00E16D08">
        <w:rPr>
          <w:rFonts w:eastAsia="Times New Roman"/>
          <w:kern w:val="0"/>
          <w:sz w:val="20"/>
        </w:rPr>
        <w:t xml:space="preserve"> сетевым организациям </w:t>
      </w:r>
    </w:p>
    <w:p w:rsidR="00E16D08" w:rsidRPr="00E16D08" w:rsidRDefault="00E16D08" w:rsidP="00E16D08">
      <w:pPr>
        <w:widowControl/>
        <w:suppressAutoHyphens w:val="0"/>
        <w:spacing w:line="288" w:lineRule="atLeast"/>
        <w:jc w:val="right"/>
        <w:rPr>
          <w:rFonts w:eastAsia="Times New Roman"/>
          <w:kern w:val="0"/>
        </w:rPr>
      </w:pPr>
      <w:r w:rsidRPr="00E16D08">
        <w:rPr>
          <w:rFonts w:eastAsia="Times New Roman"/>
          <w:kern w:val="0"/>
          <w:sz w:val="20"/>
        </w:rPr>
        <w:t xml:space="preserve">и иным лицам, к электрическим сетям </w:t>
      </w:r>
    </w:p>
    <w:p w:rsidR="00E16D08" w:rsidRPr="00E16D08" w:rsidRDefault="00E16D08" w:rsidP="00E16D08">
      <w:pPr>
        <w:widowControl/>
        <w:suppressAutoHyphens w:val="0"/>
        <w:spacing w:line="288" w:lineRule="atLeast"/>
        <w:rPr>
          <w:rFonts w:eastAsia="Times New Roman"/>
          <w:kern w:val="0"/>
          <w:sz w:val="29"/>
          <w:szCs w:val="29"/>
        </w:rPr>
      </w:pPr>
      <w:r w:rsidRPr="00E16D08">
        <w:rPr>
          <w:rFonts w:eastAsia="Times New Roman"/>
          <w:kern w:val="0"/>
          <w:sz w:val="29"/>
          <w:szCs w:val="29"/>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ЗАЯВКА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юридического лица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физического лица на изменение схемы внешнего электроснабжения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ранее присоединенных энергопринимающих устройств в целях</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вывода из эксплуатации объектов электросетевого хозяйства,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не </w:t>
      </w:r>
      <w:proofErr w:type="gramStart"/>
      <w:r w:rsidRPr="00E16D08">
        <w:rPr>
          <w:rFonts w:ascii="Courier New" w:eastAsia="Times New Roman" w:hAnsi="Courier New" w:cs="Courier New"/>
          <w:kern w:val="0"/>
          <w:sz w:val="20"/>
          <w:szCs w:val="20"/>
        </w:rPr>
        <w:t>отнесенных</w:t>
      </w:r>
      <w:proofErr w:type="gramEnd"/>
      <w:r w:rsidRPr="00E16D08">
        <w:rPr>
          <w:rFonts w:ascii="Courier New" w:eastAsia="Times New Roman" w:hAnsi="Courier New" w:cs="Courier New"/>
          <w:kern w:val="0"/>
          <w:sz w:val="20"/>
          <w:szCs w:val="20"/>
        </w:rPr>
        <w:t xml:space="preserve"> к объектам диспетчеризации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1. 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(полное наименование заявителя - юридического лица;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фамилия, имя, отчество заявителя - индивидуального предпринимателя)</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2.  Номер      записи      в     Едином     государственном     реестре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юридических   лиц   (номер   записи   в   Едином   государственном  реестре</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индивидуальных   предпринимателей)   и   дата  ее  внесения  в  реестр  </w:t>
      </w:r>
      <w:hyperlink w:anchor="p696" w:history="1">
        <w:r w:rsidRPr="00E16D08">
          <w:rPr>
            <w:rFonts w:ascii="Courier New" w:eastAsia="Times New Roman" w:hAnsi="Courier New" w:cs="Courier New"/>
            <w:color w:val="0000FF"/>
            <w:kern w:val="0"/>
            <w:sz w:val="20"/>
            <w:szCs w:val="20"/>
            <w:u w:val="single"/>
          </w:rPr>
          <w:t>&lt;1&gt;</w:t>
        </w:r>
      </w:hyperlink>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lastRenderedPageBreak/>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Паспортные данные </w:t>
      </w:r>
      <w:hyperlink w:anchor="p697" w:history="1">
        <w:r w:rsidRPr="00E16D08">
          <w:rPr>
            <w:rFonts w:ascii="Courier New" w:eastAsia="Times New Roman" w:hAnsi="Courier New" w:cs="Courier New"/>
            <w:color w:val="0000FF"/>
            <w:kern w:val="0"/>
            <w:sz w:val="20"/>
            <w:szCs w:val="20"/>
            <w:u w:val="single"/>
          </w:rPr>
          <w:t>&lt;2&gt;</w:t>
        </w:r>
      </w:hyperlink>
      <w:r w:rsidRPr="00E16D08">
        <w:rPr>
          <w:rFonts w:ascii="Courier New" w:eastAsia="Times New Roman" w:hAnsi="Courier New" w:cs="Courier New"/>
          <w:kern w:val="0"/>
          <w:sz w:val="20"/>
          <w:szCs w:val="20"/>
        </w:rPr>
        <w:t>: серия __________ номер 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proofErr w:type="gramStart"/>
      <w:r w:rsidRPr="00E16D08">
        <w:rPr>
          <w:rFonts w:ascii="Courier New" w:eastAsia="Times New Roman" w:hAnsi="Courier New" w:cs="Courier New"/>
          <w:kern w:val="0"/>
          <w:sz w:val="20"/>
          <w:szCs w:val="20"/>
        </w:rPr>
        <w:t>выдан</w:t>
      </w:r>
      <w:proofErr w:type="gramEnd"/>
      <w:r w:rsidRPr="00E16D08">
        <w:rPr>
          <w:rFonts w:ascii="Courier New" w:eastAsia="Times New Roman" w:hAnsi="Courier New" w:cs="Courier New"/>
          <w:kern w:val="0"/>
          <w:sz w:val="20"/>
          <w:szCs w:val="20"/>
        </w:rPr>
        <w:t xml:space="preserve"> (кем, когда), дата и место рождения 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3.  Место   нахождения   заявителя,   в  том  числе  фактический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(индекс, адрес)</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4.  В     связи     с     планируемым     выводом    из    эксплуатации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(наименование и место нахождения объектов электросетевого хозяйства)</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просит осуществить технологическое присоединение 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w:t>
      </w:r>
      <w:proofErr w:type="gramStart"/>
      <w:r w:rsidRPr="00E16D08">
        <w:rPr>
          <w:rFonts w:ascii="Courier New" w:eastAsia="Times New Roman" w:hAnsi="Courier New" w:cs="Courier New"/>
          <w:kern w:val="0"/>
          <w:sz w:val="20"/>
          <w:szCs w:val="20"/>
        </w:rPr>
        <w:t>(наименование (описание)</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__________________________________________________________________________.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энергопринимающих устройств, принадлежащих третьим лицам, которые</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необходимо отсоединить от объектов электросетевого хозяйства, планируемых</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к выводу из эксплуатации, и присоединить непосредственно к </w:t>
      </w:r>
      <w:proofErr w:type="gramStart"/>
      <w:r w:rsidRPr="00E16D08">
        <w:rPr>
          <w:rFonts w:ascii="Courier New" w:eastAsia="Times New Roman" w:hAnsi="Courier New" w:cs="Courier New"/>
          <w:kern w:val="0"/>
          <w:sz w:val="20"/>
          <w:szCs w:val="20"/>
        </w:rPr>
        <w:t>электрическим</w:t>
      </w:r>
      <w:proofErr w:type="gramEnd"/>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сетям сетевой организации)</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    5.  Планируемый срок вывода из эксплуатации: _________________________.</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xml:space="preserve">Заявитель </w:t>
      </w:r>
      <w:hyperlink w:anchor="p698" w:history="1">
        <w:r w:rsidRPr="00E16D08">
          <w:rPr>
            <w:rFonts w:ascii="Courier New" w:eastAsia="Times New Roman" w:hAnsi="Courier New" w:cs="Courier New"/>
            <w:color w:val="0000FF"/>
            <w:kern w:val="0"/>
            <w:sz w:val="20"/>
            <w:szCs w:val="20"/>
            <w:u w:val="single"/>
          </w:rPr>
          <w:t>&lt;3&gt;</w:t>
        </w:r>
      </w:hyperlink>
      <w:r w:rsidRPr="00E16D08">
        <w:rPr>
          <w:rFonts w:ascii="Courier New" w:eastAsia="Times New Roman" w:hAnsi="Courier New" w:cs="Courier New"/>
          <w:kern w:val="0"/>
          <w:sz w:val="20"/>
          <w:szCs w:val="20"/>
        </w:rPr>
        <w:t>:</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 </w:t>
      </w:r>
    </w:p>
    <w:p w:rsidR="00E16D08" w:rsidRPr="00E16D08" w:rsidRDefault="00E16D08" w:rsidP="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kern w:val="0"/>
          <w:sz w:val="20"/>
          <w:szCs w:val="20"/>
        </w:rPr>
      </w:pPr>
      <w:r w:rsidRPr="00E16D08">
        <w:rPr>
          <w:rFonts w:ascii="Courier New" w:eastAsia="Times New Roman" w:hAnsi="Courier New" w:cs="Courier New"/>
          <w:kern w:val="0"/>
          <w:sz w:val="20"/>
          <w:szCs w:val="20"/>
        </w:rPr>
        <w:t>Подпись:</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line="288" w:lineRule="atLeast"/>
        <w:ind w:firstLine="540"/>
        <w:jc w:val="both"/>
        <w:rPr>
          <w:rFonts w:eastAsia="Times New Roman"/>
          <w:kern w:val="0"/>
        </w:rPr>
      </w:pPr>
      <w:r w:rsidRPr="00E16D08">
        <w:rPr>
          <w:rFonts w:eastAsia="Times New Roman"/>
          <w:kern w:val="0"/>
        </w:rPr>
        <w:t xml:space="preserve">--------------------------------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8" w:name="p696"/>
      <w:bookmarkEnd w:id="48"/>
      <w:r w:rsidRPr="00E16D08">
        <w:rPr>
          <w:rFonts w:eastAsia="Times New Roman"/>
          <w:kern w:val="0"/>
        </w:rPr>
        <w:t>&lt;1</w:t>
      </w:r>
      <w:proofErr w:type="gramStart"/>
      <w:r w:rsidRPr="00E16D08">
        <w:rPr>
          <w:rFonts w:eastAsia="Times New Roman"/>
          <w:kern w:val="0"/>
        </w:rPr>
        <w:t>&gt; Д</w:t>
      </w:r>
      <w:proofErr w:type="gramEnd"/>
      <w:r w:rsidRPr="00E16D08">
        <w:rPr>
          <w:rFonts w:eastAsia="Times New Roman"/>
          <w:kern w:val="0"/>
        </w:rPr>
        <w:t xml:space="preserve">ля юридических лиц и индивидуальных предпринимателей.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49" w:name="p697"/>
      <w:bookmarkEnd w:id="49"/>
      <w:r w:rsidRPr="00E16D08">
        <w:rPr>
          <w:rFonts w:eastAsia="Times New Roman"/>
          <w:kern w:val="0"/>
        </w:rPr>
        <w:t>&lt;2</w:t>
      </w:r>
      <w:proofErr w:type="gramStart"/>
      <w:r w:rsidRPr="00E16D08">
        <w:rPr>
          <w:rFonts w:eastAsia="Times New Roman"/>
          <w:kern w:val="0"/>
        </w:rPr>
        <w:t>&gt; Д</w:t>
      </w:r>
      <w:proofErr w:type="gramEnd"/>
      <w:r w:rsidRPr="00E16D08">
        <w:rPr>
          <w:rFonts w:eastAsia="Times New Roman"/>
          <w:kern w:val="0"/>
        </w:rPr>
        <w:t xml:space="preserve">ля физических лиц. </w:t>
      </w:r>
    </w:p>
    <w:p w:rsidR="00E16D08" w:rsidRPr="00E16D08" w:rsidRDefault="00E16D08" w:rsidP="00E16D08">
      <w:pPr>
        <w:widowControl/>
        <w:suppressAutoHyphens w:val="0"/>
        <w:spacing w:before="168" w:line="288" w:lineRule="atLeast"/>
        <w:ind w:firstLine="540"/>
        <w:jc w:val="both"/>
        <w:rPr>
          <w:rFonts w:eastAsia="Times New Roman"/>
          <w:kern w:val="0"/>
        </w:rPr>
      </w:pPr>
      <w:bookmarkStart w:id="50" w:name="p698"/>
      <w:bookmarkEnd w:id="50"/>
      <w:r w:rsidRPr="00E16D08">
        <w:rPr>
          <w:rFonts w:eastAsia="Times New Roman"/>
          <w:kern w:val="0"/>
        </w:rPr>
        <w:t xml:space="preserve">&lt;3&gt; Руководитель организации, индивидуальный предприниматель, иное уполномоченное заявителем лицо. </w:t>
      </w:r>
    </w:p>
    <w:p w:rsidR="00E16D08" w:rsidRPr="00E04919" w:rsidRDefault="00E16D08" w:rsidP="00113FCA">
      <w:pPr>
        <w:suppressAutoHyphens w:val="0"/>
        <w:autoSpaceDE w:val="0"/>
        <w:autoSpaceDN w:val="0"/>
        <w:adjustRightInd w:val="0"/>
        <w:ind w:firstLine="698"/>
        <w:jc w:val="right"/>
        <w:rPr>
          <w:rFonts w:eastAsia="Calibri"/>
          <w:sz w:val="22"/>
          <w:szCs w:val="22"/>
        </w:rPr>
      </w:pPr>
    </w:p>
    <w:sectPr w:rsidR="00E16D08" w:rsidRPr="00E04919" w:rsidSect="00E635EA">
      <w:footerReference w:type="default" r:id="rId10"/>
      <w:pgSz w:w="11905" w:h="16837"/>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B5" w:rsidRDefault="00A668B5">
      <w:r>
        <w:separator/>
      </w:r>
    </w:p>
  </w:endnote>
  <w:endnote w:type="continuationSeparator" w:id="0">
    <w:p w:rsidR="00A668B5" w:rsidRDefault="00A6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1"/>
      <w:gridCol w:w="3211"/>
    </w:tblGrid>
    <w:tr w:rsidR="004531FB">
      <w:tc>
        <w:tcPr>
          <w:tcW w:w="3433" w:type="dxa"/>
          <w:tcBorders>
            <w:top w:val="nil"/>
            <w:left w:val="nil"/>
            <w:bottom w:val="nil"/>
            <w:right w:val="nil"/>
          </w:tcBorders>
        </w:tcPr>
        <w:p w:rsidR="004531FB" w:rsidRDefault="00A668B5">
          <w:pPr>
            <w:rPr>
              <w:sz w:val="20"/>
              <w:szCs w:val="20"/>
            </w:rPr>
          </w:pPr>
        </w:p>
      </w:tc>
      <w:tc>
        <w:tcPr>
          <w:tcW w:w="1666" w:type="pct"/>
          <w:tcBorders>
            <w:top w:val="nil"/>
            <w:left w:val="nil"/>
            <w:bottom w:val="nil"/>
            <w:right w:val="nil"/>
          </w:tcBorders>
        </w:tcPr>
        <w:p w:rsidR="004531FB" w:rsidRDefault="00A668B5">
          <w:pPr>
            <w:jc w:val="center"/>
            <w:rPr>
              <w:sz w:val="20"/>
              <w:szCs w:val="20"/>
            </w:rPr>
          </w:pPr>
        </w:p>
      </w:tc>
      <w:tc>
        <w:tcPr>
          <w:tcW w:w="1666" w:type="pct"/>
          <w:tcBorders>
            <w:top w:val="nil"/>
            <w:left w:val="nil"/>
            <w:bottom w:val="nil"/>
            <w:right w:val="nil"/>
          </w:tcBorders>
        </w:tcPr>
        <w:p w:rsidR="004531FB" w:rsidRDefault="00E04919">
          <w:pPr>
            <w:jc w:val="right"/>
            <w:rPr>
              <w:sz w:val="20"/>
              <w:szCs w:val="20"/>
            </w:rPr>
          </w:pPr>
          <w:r>
            <w:rPr>
              <w:sz w:val="20"/>
              <w:szCs w:val="20"/>
            </w:rPr>
            <w:fldChar w:fldCharType="begin"/>
          </w:r>
          <w:r>
            <w:rPr>
              <w:sz w:val="20"/>
              <w:szCs w:val="20"/>
            </w:rPr>
            <w:instrText xml:space="preserve">PAGE  \* MERGEFORMAT </w:instrText>
          </w:r>
          <w:r>
            <w:rPr>
              <w:sz w:val="20"/>
              <w:szCs w:val="20"/>
            </w:rPr>
            <w:fldChar w:fldCharType="separate"/>
          </w:r>
          <w:r w:rsidR="00CA07F8">
            <w:rPr>
              <w:noProof/>
              <w:sz w:val="20"/>
              <w:szCs w:val="20"/>
            </w:rPr>
            <w:t>12</w:t>
          </w:r>
          <w:r>
            <w:rPr>
              <w:sz w:val="20"/>
              <w:szCs w:val="20"/>
            </w:rPr>
            <w:fldChar w:fldCharType="end"/>
          </w:r>
          <w:r>
            <w:rPr>
              <w:sz w:val="20"/>
              <w:szCs w:val="20"/>
            </w:rPr>
            <w:t>/</w:t>
          </w:r>
          <w:r>
            <w:rPr>
              <w:sz w:val="20"/>
              <w:szCs w:val="20"/>
            </w:rPr>
            <w:fldChar w:fldCharType="begin"/>
          </w:r>
          <w:r>
            <w:rPr>
              <w:sz w:val="20"/>
              <w:szCs w:val="20"/>
            </w:rPr>
            <w:instrText xml:space="preserve">NUMPAGES  \* Arabic  \* MERGEFORMAT </w:instrText>
          </w:r>
          <w:r>
            <w:rPr>
              <w:sz w:val="20"/>
              <w:szCs w:val="20"/>
            </w:rPr>
            <w:fldChar w:fldCharType="separate"/>
          </w:r>
          <w:r w:rsidR="00CA07F8">
            <w:rPr>
              <w:noProof/>
              <w:sz w:val="20"/>
              <w:szCs w:val="20"/>
            </w:rPr>
            <w:t>43</w:t>
          </w:r>
          <w:r>
            <w:rPr>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B5" w:rsidRDefault="00A668B5">
      <w:r>
        <w:separator/>
      </w:r>
    </w:p>
  </w:footnote>
  <w:footnote w:type="continuationSeparator" w:id="0">
    <w:p w:rsidR="00A668B5" w:rsidRDefault="00A66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B5CA1"/>
    <w:multiLevelType w:val="hybridMultilevel"/>
    <w:tmpl w:val="46AEE48A"/>
    <w:lvl w:ilvl="0" w:tplc="E4E6D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FD"/>
    <w:rsid w:val="000000E6"/>
    <w:rsid w:val="00000903"/>
    <w:rsid w:val="0000212E"/>
    <w:rsid w:val="000022E1"/>
    <w:rsid w:val="00003723"/>
    <w:rsid w:val="00003868"/>
    <w:rsid w:val="00003D18"/>
    <w:rsid w:val="00004378"/>
    <w:rsid w:val="00004E4C"/>
    <w:rsid w:val="0000514B"/>
    <w:rsid w:val="000057F2"/>
    <w:rsid w:val="00006425"/>
    <w:rsid w:val="00007238"/>
    <w:rsid w:val="00007AD0"/>
    <w:rsid w:val="00007D68"/>
    <w:rsid w:val="00007E43"/>
    <w:rsid w:val="00011698"/>
    <w:rsid w:val="000117B2"/>
    <w:rsid w:val="00011A80"/>
    <w:rsid w:val="00011AE4"/>
    <w:rsid w:val="00011AE9"/>
    <w:rsid w:val="00012643"/>
    <w:rsid w:val="00012950"/>
    <w:rsid w:val="00013494"/>
    <w:rsid w:val="0001396D"/>
    <w:rsid w:val="00014726"/>
    <w:rsid w:val="00015649"/>
    <w:rsid w:val="000175A9"/>
    <w:rsid w:val="0001786A"/>
    <w:rsid w:val="00017FD8"/>
    <w:rsid w:val="000206C1"/>
    <w:rsid w:val="000209B8"/>
    <w:rsid w:val="00020DDE"/>
    <w:rsid w:val="0002169E"/>
    <w:rsid w:val="00021C47"/>
    <w:rsid w:val="00022286"/>
    <w:rsid w:val="0002289F"/>
    <w:rsid w:val="00022BEA"/>
    <w:rsid w:val="00022ED7"/>
    <w:rsid w:val="00023536"/>
    <w:rsid w:val="000239F4"/>
    <w:rsid w:val="00025925"/>
    <w:rsid w:val="00025977"/>
    <w:rsid w:val="00025D56"/>
    <w:rsid w:val="000265D7"/>
    <w:rsid w:val="0002666C"/>
    <w:rsid w:val="00026E49"/>
    <w:rsid w:val="00026EC6"/>
    <w:rsid w:val="00030A63"/>
    <w:rsid w:val="000310B4"/>
    <w:rsid w:val="00031D95"/>
    <w:rsid w:val="00031DB4"/>
    <w:rsid w:val="000322B0"/>
    <w:rsid w:val="000331EB"/>
    <w:rsid w:val="00033DB0"/>
    <w:rsid w:val="00034ADC"/>
    <w:rsid w:val="00035609"/>
    <w:rsid w:val="00035A3C"/>
    <w:rsid w:val="00035D8E"/>
    <w:rsid w:val="00036862"/>
    <w:rsid w:val="000368FD"/>
    <w:rsid w:val="0003707E"/>
    <w:rsid w:val="00037926"/>
    <w:rsid w:val="00040472"/>
    <w:rsid w:val="00040713"/>
    <w:rsid w:val="000408BC"/>
    <w:rsid w:val="00041263"/>
    <w:rsid w:val="00041369"/>
    <w:rsid w:val="00041D64"/>
    <w:rsid w:val="0004281E"/>
    <w:rsid w:val="000429E2"/>
    <w:rsid w:val="0004305E"/>
    <w:rsid w:val="00043117"/>
    <w:rsid w:val="00044B39"/>
    <w:rsid w:val="00044C2D"/>
    <w:rsid w:val="00047725"/>
    <w:rsid w:val="00047774"/>
    <w:rsid w:val="000502D7"/>
    <w:rsid w:val="0005133A"/>
    <w:rsid w:val="000547CB"/>
    <w:rsid w:val="00054F91"/>
    <w:rsid w:val="000551FC"/>
    <w:rsid w:val="00055F96"/>
    <w:rsid w:val="000563F8"/>
    <w:rsid w:val="00056412"/>
    <w:rsid w:val="00056CA0"/>
    <w:rsid w:val="00056F82"/>
    <w:rsid w:val="00057EB1"/>
    <w:rsid w:val="0006091C"/>
    <w:rsid w:val="00062415"/>
    <w:rsid w:val="0006243F"/>
    <w:rsid w:val="00062977"/>
    <w:rsid w:val="0006349B"/>
    <w:rsid w:val="00063BD1"/>
    <w:rsid w:val="00063E5C"/>
    <w:rsid w:val="00063F4D"/>
    <w:rsid w:val="00064102"/>
    <w:rsid w:val="0006772D"/>
    <w:rsid w:val="00067FD3"/>
    <w:rsid w:val="00070F68"/>
    <w:rsid w:val="00071755"/>
    <w:rsid w:val="000718DD"/>
    <w:rsid w:val="000725A1"/>
    <w:rsid w:val="00073247"/>
    <w:rsid w:val="000734C8"/>
    <w:rsid w:val="0007391B"/>
    <w:rsid w:val="000741C3"/>
    <w:rsid w:val="00074653"/>
    <w:rsid w:val="000748D1"/>
    <w:rsid w:val="000753F1"/>
    <w:rsid w:val="00076236"/>
    <w:rsid w:val="000763C7"/>
    <w:rsid w:val="000776DF"/>
    <w:rsid w:val="00077B39"/>
    <w:rsid w:val="00077EE0"/>
    <w:rsid w:val="00080142"/>
    <w:rsid w:val="00081BC3"/>
    <w:rsid w:val="00082CED"/>
    <w:rsid w:val="0008334F"/>
    <w:rsid w:val="00083D42"/>
    <w:rsid w:val="00084357"/>
    <w:rsid w:val="00084999"/>
    <w:rsid w:val="00084B47"/>
    <w:rsid w:val="000864A2"/>
    <w:rsid w:val="0008789A"/>
    <w:rsid w:val="000879CB"/>
    <w:rsid w:val="00087C12"/>
    <w:rsid w:val="00090176"/>
    <w:rsid w:val="00091218"/>
    <w:rsid w:val="000922AB"/>
    <w:rsid w:val="00092301"/>
    <w:rsid w:val="000944E0"/>
    <w:rsid w:val="000948DA"/>
    <w:rsid w:val="00095356"/>
    <w:rsid w:val="00095470"/>
    <w:rsid w:val="00095DDE"/>
    <w:rsid w:val="000962FD"/>
    <w:rsid w:val="00096384"/>
    <w:rsid w:val="00096BF8"/>
    <w:rsid w:val="00097139"/>
    <w:rsid w:val="000A0C66"/>
    <w:rsid w:val="000A1364"/>
    <w:rsid w:val="000A1773"/>
    <w:rsid w:val="000A1B8E"/>
    <w:rsid w:val="000A368F"/>
    <w:rsid w:val="000A36F5"/>
    <w:rsid w:val="000A3B70"/>
    <w:rsid w:val="000A3C69"/>
    <w:rsid w:val="000A4C30"/>
    <w:rsid w:val="000A5A4A"/>
    <w:rsid w:val="000A5AF9"/>
    <w:rsid w:val="000A5EC1"/>
    <w:rsid w:val="000A6C2B"/>
    <w:rsid w:val="000A71B0"/>
    <w:rsid w:val="000A748D"/>
    <w:rsid w:val="000A7781"/>
    <w:rsid w:val="000B0D60"/>
    <w:rsid w:val="000B16CD"/>
    <w:rsid w:val="000B3062"/>
    <w:rsid w:val="000B42AD"/>
    <w:rsid w:val="000B43F5"/>
    <w:rsid w:val="000B55DB"/>
    <w:rsid w:val="000B59FB"/>
    <w:rsid w:val="000B67E7"/>
    <w:rsid w:val="000B7911"/>
    <w:rsid w:val="000B7A4E"/>
    <w:rsid w:val="000B7FEF"/>
    <w:rsid w:val="000C0811"/>
    <w:rsid w:val="000C1308"/>
    <w:rsid w:val="000C13C8"/>
    <w:rsid w:val="000C1A6F"/>
    <w:rsid w:val="000C1ECA"/>
    <w:rsid w:val="000C39CA"/>
    <w:rsid w:val="000C3BCB"/>
    <w:rsid w:val="000C3C61"/>
    <w:rsid w:val="000C5444"/>
    <w:rsid w:val="000C5A81"/>
    <w:rsid w:val="000C60F6"/>
    <w:rsid w:val="000C6552"/>
    <w:rsid w:val="000C6C56"/>
    <w:rsid w:val="000D03FD"/>
    <w:rsid w:val="000D0608"/>
    <w:rsid w:val="000D07F5"/>
    <w:rsid w:val="000D0BB1"/>
    <w:rsid w:val="000D1999"/>
    <w:rsid w:val="000D1A90"/>
    <w:rsid w:val="000D490E"/>
    <w:rsid w:val="000D561B"/>
    <w:rsid w:val="000D61B2"/>
    <w:rsid w:val="000D6B7E"/>
    <w:rsid w:val="000D76E6"/>
    <w:rsid w:val="000E0427"/>
    <w:rsid w:val="000E0F39"/>
    <w:rsid w:val="000E1721"/>
    <w:rsid w:val="000E19C6"/>
    <w:rsid w:val="000E1A55"/>
    <w:rsid w:val="000E1CD6"/>
    <w:rsid w:val="000E2E44"/>
    <w:rsid w:val="000E2E73"/>
    <w:rsid w:val="000E3B39"/>
    <w:rsid w:val="000E4354"/>
    <w:rsid w:val="000E455A"/>
    <w:rsid w:val="000E4FEC"/>
    <w:rsid w:val="000E5B05"/>
    <w:rsid w:val="000E5EC1"/>
    <w:rsid w:val="000E617E"/>
    <w:rsid w:val="000E6964"/>
    <w:rsid w:val="000F350C"/>
    <w:rsid w:val="000F414A"/>
    <w:rsid w:val="000F6B05"/>
    <w:rsid w:val="000F7E3F"/>
    <w:rsid w:val="000F7F08"/>
    <w:rsid w:val="001008C3"/>
    <w:rsid w:val="00100967"/>
    <w:rsid w:val="00100CE7"/>
    <w:rsid w:val="00100F4A"/>
    <w:rsid w:val="001021D1"/>
    <w:rsid w:val="00102394"/>
    <w:rsid w:val="00102B14"/>
    <w:rsid w:val="00102C9A"/>
    <w:rsid w:val="001032EF"/>
    <w:rsid w:val="001039D5"/>
    <w:rsid w:val="00104330"/>
    <w:rsid w:val="001047E1"/>
    <w:rsid w:val="00105905"/>
    <w:rsid w:val="001068EC"/>
    <w:rsid w:val="0010698D"/>
    <w:rsid w:val="001110EC"/>
    <w:rsid w:val="00111E4A"/>
    <w:rsid w:val="00112C4D"/>
    <w:rsid w:val="001133D4"/>
    <w:rsid w:val="00113FCA"/>
    <w:rsid w:val="00114F60"/>
    <w:rsid w:val="00114FC3"/>
    <w:rsid w:val="001169BA"/>
    <w:rsid w:val="00116D2C"/>
    <w:rsid w:val="00116D7A"/>
    <w:rsid w:val="00117F8B"/>
    <w:rsid w:val="0012083B"/>
    <w:rsid w:val="0012120A"/>
    <w:rsid w:val="00121652"/>
    <w:rsid w:val="00121BFD"/>
    <w:rsid w:val="00121C37"/>
    <w:rsid w:val="0012237D"/>
    <w:rsid w:val="001224EB"/>
    <w:rsid w:val="00123162"/>
    <w:rsid w:val="001237EB"/>
    <w:rsid w:val="001238F2"/>
    <w:rsid w:val="00124BF4"/>
    <w:rsid w:val="0012642A"/>
    <w:rsid w:val="00126AA1"/>
    <w:rsid w:val="00130977"/>
    <w:rsid w:val="00130B6B"/>
    <w:rsid w:val="0013128C"/>
    <w:rsid w:val="00131787"/>
    <w:rsid w:val="00131972"/>
    <w:rsid w:val="0013283F"/>
    <w:rsid w:val="00132840"/>
    <w:rsid w:val="00132EC8"/>
    <w:rsid w:val="0013336A"/>
    <w:rsid w:val="001334BF"/>
    <w:rsid w:val="00133931"/>
    <w:rsid w:val="0013416A"/>
    <w:rsid w:val="0013427A"/>
    <w:rsid w:val="00135538"/>
    <w:rsid w:val="00135598"/>
    <w:rsid w:val="001364C4"/>
    <w:rsid w:val="00137C93"/>
    <w:rsid w:val="0014068D"/>
    <w:rsid w:val="001423F0"/>
    <w:rsid w:val="00143368"/>
    <w:rsid w:val="001451EC"/>
    <w:rsid w:val="0014594F"/>
    <w:rsid w:val="00145C4E"/>
    <w:rsid w:val="00146435"/>
    <w:rsid w:val="00146A5B"/>
    <w:rsid w:val="001477FF"/>
    <w:rsid w:val="00147A41"/>
    <w:rsid w:val="00147B01"/>
    <w:rsid w:val="00147C30"/>
    <w:rsid w:val="00147CE8"/>
    <w:rsid w:val="00147F4A"/>
    <w:rsid w:val="001505FB"/>
    <w:rsid w:val="00150937"/>
    <w:rsid w:val="00150F4E"/>
    <w:rsid w:val="00152B94"/>
    <w:rsid w:val="001530E0"/>
    <w:rsid w:val="00153A57"/>
    <w:rsid w:val="0015526E"/>
    <w:rsid w:val="001557FA"/>
    <w:rsid w:val="00155AA0"/>
    <w:rsid w:val="00156395"/>
    <w:rsid w:val="001569B9"/>
    <w:rsid w:val="00156C5C"/>
    <w:rsid w:val="00156FF9"/>
    <w:rsid w:val="001574C7"/>
    <w:rsid w:val="00157FB0"/>
    <w:rsid w:val="0016070F"/>
    <w:rsid w:val="00160DF5"/>
    <w:rsid w:val="0016224C"/>
    <w:rsid w:val="001632D4"/>
    <w:rsid w:val="001654F2"/>
    <w:rsid w:val="0016630E"/>
    <w:rsid w:val="00166429"/>
    <w:rsid w:val="001667CB"/>
    <w:rsid w:val="001718BE"/>
    <w:rsid w:val="00171A37"/>
    <w:rsid w:val="00171B41"/>
    <w:rsid w:val="001722F5"/>
    <w:rsid w:val="00173418"/>
    <w:rsid w:val="00174C0B"/>
    <w:rsid w:val="00175D6E"/>
    <w:rsid w:val="00175FC9"/>
    <w:rsid w:val="00177427"/>
    <w:rsid w:val="00180274"/>
    <w:rsid w:val="001803A8"/>
    <w:rsid w:val="00180669"/>
    <w:rsid w:val="00181D99"/>
    <w:rsid w:val="00181F63"/>
    <w:rsid w:val="00181FA9"/>
    <w:rsid w:val="00182073"/>
    <w:rsid w:val="00182EB7"/>
    <w:rsid w:val="0018465A"/>
    <w:rsid w:val="00185544"/>
    <w:rsid w:val="00186A47"/>
    <w:rsid w:val="001875CE"/>
    <w:rsid w:val="001877BC"/>
    <w:rsid w:val="001906EB"/>
    <w:rsid w:val="00190A5C"/>
    <w:rsid w:val="00190CB4"/>
    <w:rsid w:val="00191E49"/>
    <w:rsid w:val="00192801"/>
    <w:rsid w:val="00192915"/>
    <w:rsid w:val="00192988"/>
    <w:rsid w:val="00192CF2"/>
    <w:rsid w:val="00192F9E"/>
    <w:rsid w:val="00193B20"/>
    <w:rsid w:val="001950F4"/>
    <w:rsid w:val="00195F44"/>
    <w:rsid w:val="0019678A"/>
    <w:rsid w:val="001967DC"/>
    <w:rsid w:val="001969BC"/>
    <w:rsid w:val="0019725B"/>
    <w:rsid w:val="001A0001"/>
    <w:rsid w:val="001A0357"/>
    <w:rsid w:val="001A140F"/>
    <w:rsid w:val="001A204C"/>
    <w:rsid w:val="001A38A4"/>
    <w:rsid w:val="001A407B"/>
    <w:rsid w:val="001A53FB"/>
    <w:rsid w:val="001A634A"/>
    <w:rsid w:val="001A65E4"/>
    <w:rsid w:val="001A7711"/>
    <w:rsid w:val="001B0665"/>
    <w:rsid w:val="001B1512"/>
    <w:rsid w:val="001B17B1"/>
    <w:rsid w:val="001B197F"/>
    <w:rsid w:val="001B1B6E"/>
    <w:rsid w:val="001B2723"/>
    <w:rsid w:val="001B30CA"/>
    <w:rsid w:val="001B3994"/>
    <w:rsid w:val="001B3B70"/>
    <w:rsid w:val="001B4A30"/>
    <w:rsid w:val="001B6A72"/>
    <w:rsid w:val="001B709C"/>
    <w:rsid w:val="001B78AD"/>
    <w:rsid w:val="001C18AC"/>
    <w:rsid w:val="001C1B2F"/>
    <w:rsid w:val="001C257D"/>
    <w:rsid w:val="001C294E"/>
    <w:rsid w:val="001C2F7C"/>
    <w:rsid w:val="001C3B4E"/>
    <w:rsid w:val="001C3EB8"/>
    <w:rsid w:val="001C4DD5"/>
    <w:rsid w:val="001C5C5D"/>
    <w:rsid w:val="001D029D"/>
    <w:rsid w:val="001D0B21"/>
    <w:rsid w:val="001D1869"/>
    <w:rsid w:val="001D1C8B"/>
    <w:rsid w:val="001D2E67"/>
    <w:rsid w:val="001D36D9"/>
    <w:rsid w:val="001D3CBB"/>
    <w:rsid w:val="001D4E89"/>
    <w:rsid w:val="001D5282"/>
    <w:rsid w:val="001D5C62"/>
    <w:rsid w:val="001D6020"/>
    <w:rsid w:val="001D662A"/>
    <w:rsid w:val="001D6AE9"/>
    <w:rsid w:val="001E06E2"/>
    <w:rsid w:val="001E0F86"/>
    <w:rsid w:val="001E10AB"/>
    <w:rsid w:val="001E1BAA"/>
    <w:rsid w:val="001E3BED"/>
    <w:rsid w:val="001E3F25"/>
    <w:rsid w:val="001E41AE"/>
    <w:rsid w:val="001E46A7"/>
    <w:rsid w:val="001E49E9"/>
    <w:rsid w:val="001E608E"/>
    <w:rsid w:val="001E60CB"/>
    <w:rsid w:val="001E70F0"/>
    <w:rsid w:val="001E7D32"/>
    <w:rsid w:val="001E7D6C"/>
    <w:rsid w:val="001E7EC2"/>
    <w:rsid w:val="001F0B23"/>
    <w:rsid w:val="001F103F"/>
    <w:rsid w:val="001F178F"/>
    <w:rsid w:val="001F1BE1"/>
    <w:rsid w:val="001F25B5"/>
    <w:rsid w:val="001F2AFD"/>
    <w:rsid w:val="001F2CAB"/>
    <w:rsid w:val="001F4092"/>
    <w:rsid w:val="001F428C"/>
    <w:rsid w:val="001F61A0"/>
    <w:rsid w:val="001F687A"/>
    <w:rsid w:val="001F6F2A"/>
    <w:rsid w:val="001F7668"/>
    <w:rsid w:val="001F79F2"/>
    <w:rsid w:val="001F7B4F"/>
    <w:rsid w:val="00200BB0"/>
    <w:rsid w:val="00201F15"/>
    <w:rsid w:val="002023B4"/>
    <w:rsid w:val="0020313B"/>
    <w:rsid w:val="00203235"/>
    <w:rsid w:val="00203F1D"/>
    <w:rsid w:val="00204A8F"/>
    <w:rsid w:val="002075A4"/>
    <w:rsid w:val="00207997"/>
    <w:rsid w:val="00207DCD"/>
    <w:rsid w:val="002105BC"/>
    <w:rsid w:val="00210BB3"/>
    <w:rsid w:val="002114BE"/>
    <w:rsid w:val="002118E6"/>
    <w:rsid w:val="00212880"/>
    <w:rsid w:val="00212B90"/>
    <w:rsid w:val="00213044"/>
    <w:rsid w:val="00213AC2"/>
    <w:rsid w:val="002140AE"/>
    <w:rsid w:val="0021426D"/>
    <w:rsid w:val="0021469E"/>
    <w:rsid w:val="00214959"/>
    <w:rsid w:val="00215B2E"/>
    <w:rsid w:val="00215F7E"/>
    <w:rsid w:val="00216D91"/>
    <w:rsid w:val="00217FE1"/>
    <w:rsid w:val="00220482"/>
    <w:rsid w:val="0022093B"/>
    <w:rsid w:val="00221180"/>
    <w:rsid w:val="0022265E"/>
    <w:rsid w:val="0022347D"/>
    <w:rsid w:val="0022402B"/>
    <w:rsid w:val="00224520"/>
    <w:rsid w:val="00224551"/>
    <w:rsid w:val="0022549B"/>
    <w:rsid w:val="002254B8"/>
    <w:rsid w:val="00225687"/>
    <w:rsid w:val="00225A3F"/>
    <w:rsid w:val="002277F8"/>
    <w:rsid w:val="00227AEA"/>
    <w:rsid w:val="002305DD"/>
    <w:rsid w:val="00230A7F"/>
    <w:rsid w:val="0023156A"/>
    <w:rsid w:val="00231A70"/>
    <w:rsid w:val="00232268"/>
    <w:rsid w:val="00232C51"/>
    <w:rsid w:val="00233140"/>
    <w:rsid w:val="0023375D"/>
    <w:rsid w:val="0023386C"/>
    <w:rsid w:val="002344AA"/>
    <w:rsid w:val="00235E8C"/>
    <w:rsid w:val="00237930"/>
    <w:rsid w:val="00241341"/>
    <w:rsid w:val="0024193D"/>
    <w:rsid w:val="00241A9A"/>
    <w:rsid w:val="00242BC8"/>
    <w:rsid w:val="00244C98"/>
    <w:rsid w:val="00245337"/>
    <w:rsid w:val="0024581F"/>
    <w:rsid w:val="002466BD"/>
    <w:rsid w:val="002476BB"/>
    <w:rsid w:val="00247ACB"/>
    <w:rsid w:val="00250102"/>
    <w:rsid w:val="00251A16"/>
    <w:rsid w:val="00252A5A"/>
    <w:rsid w:val="00252BCC"/>
    <w:rsid w:val="00252C15"/>
    <w:rsid w:val="00253B31"/>
    <w:rsid w:val="00253DB3"/>
    <w:rsid w:val="00255E0F"/>
    <w:rsid w:val="00257F1A"/>
    <w:rsid w:val="002609C1"/>
    <w:rsid w:val="00260CFD"/>
    <w:rsid w:val="00260FE7"/>
    <w:rsid w:val="0026110F"/>
    <w:rsid w:val="0026151A"/>
    <w:rsid w:val="00262698"/>
    <w:rsid w:val="0026269E"/>
    <w:rsid w:val="00262811"/>
    <w:rsid w:val="00262B56"/>
    <w:rsid w:val="00265091"/>
    <w:rsid w:val="0026571D"/>
    <w:rsid w:val="002662A9"/>
    <w:rsid w:val="00266C28"/>
    <w:rsid w:val="00267BDD"/>
    <w:rsid w:val="00267DA0"/>
    <w:rsid w:val="00270782"/>
    <w:rsid w:val="00270793"/>
    <w:rsid w:val="00270A8E"/>
    <w:rsid w:val="0027130E"/>
    <w:rsid w:val="00272F23"/>
    <w:rsid w:val="00273210"/>
    <w:rsid w:val="002742CA"/>
    <w:rsid w:val="00274E2E"/>
    <w:rsid w:val="0027512B"/>
    <w:rsid w:val="00275277"/>
    <w:rsid w:val="002758A3"/>
    <w:rsid w:val="002763F0"/>
    <w:rsid w:val="00276752"/>
    <w:rsid w:val="00277D63"/>
    <w:rsid w:val="0028099B"/>
    <w:rsid w:val="00282A9D"/>
    <w:rsid w:val="00282D5A"/>
    <w:rsid w:val="00282E71"/>
    <w:rsid w:val="002837DE"/>
    <w:rsid w:val="00283BC7"/>
    <w:rsid w:val="00287138"/>
    <w:rsid w:val="0028762A"/>
    <w:rsid w:val="00287F2E"/>
    <w:rsid w:val="002903A2"/>
    <w:rsid w:val="0029083E"/>
    <w:rsid w:val="00291BFA"/>
    <w:rsid w:val="00292141"/>
    <w:rsid w:val="00292520"/>
    <w:rsid w:val="002939CB"/>
    <w:rsid w:val="00293C4D"/>
    <w:rsid w:val="00293C67"/>
    <w:rsid w:val="00294214"/>
    <w:rsid w:val="00294EB9"/>
    <w:rsid w:val="00296319"/>
    <w:rsid w:val="00296341"/>
    <w:rsid w:val="00297F8E"/>
    <w:rsid w:val="002A00C1"/>
    <w:rsid w:val="002A013E"/>
    <w:rsid w:val="002A0233"/>
    <w:rsid w:val="002A1635"/>
    <w:rsid w:val="002A345A"/>
    <w:rsid w:val="002A462D"/>
    <w:rsid w:val="002A4782"/>
    <w:rsid w:val="002A5293"/>
    <w:rsid w:val="002A5FB4"/>
    <w:rsid w:val="002A644D"/>
    <w:rsid w:val="002A6663"/>
    <w:rsid w:val="002A73DE"/>
    <w:rsid w:val="002A761E"/>
    <w:rsid w:val="002B0125"/>
    <w:rsid w:val="002B267A"/>
    <w:rsid w:val="002B2BC6"/>
    <w:rsid w:val="002B2DD2"/>
    <w:rsid w:val="002B36DC"/>
    <w:rsid w:val="002B36F8"/>
    <w:rsid w:val="002B3F9F"/>
    <w:rsid w:val="002B49BD"/>
    <w:rsid w:val="002B536F"/>
    <w:rsid w:val="002B5ECA"/>
    <w:rsid w:val="002B63BC"/>
    <w:rsid w:val="002B6617"/>
    <w:rsid w:val="002B66A2"/>
    <w:rsid w:val="002B6A43"/>
    <w:rsid w:val="002C07CD"/>
    <w:rsid w:val="002C0E68"/>
    <w:rsid w:val="002C1ADD"/>
    <w:rsid w:val="002C40F5"/>
    <w:rsid w:val="002C45AA"/>
    <w:rsid w:val="002C4FD8"/>
    <w:rsid w:val="002C5287"/>
    <w:rsid w:val="002C54E8"/>
    <w:rsid w:val="002C6695"/>
    <w:rsid w:val="002C66EA"/>
    <w:rsid w:val="002C73D9"/>
    <w:rsid w:val="002C75E7"/>
    <w:rsid w:val="002C7A6C"/>
    <w:rsid w:val="002C7F90"/>
    <w:rsid w:val="002D042C"/>
    <w:rsid w:val="002D050D"/>
    <w:rsid w:val="002D094C"/>
    <w:rsid w:val="002D0AD6"/>
    <w:rsid w:val="002D0BA7"/>
    <w:rsid w:val="002D29E4"/>
    <w:rsid w:val="002D6C00"/>
    <w:rsid w:val="002D6C5E"/>
    <w:rsid w:val="002D6D2C"/>
    <w:rsid w:val="002D6DA5"/>
    <w:rsid w:val="002D6EA6"/>
    <w:rsid w:val="002D7651"/>
    <w:rsid w:val="002E0C08"/>
    <w:rsid w:val="002E1581"/>
    <w:rsid w:val="002E1DC5"/>
    <w:rsid w:val="002E28E5"/>
    <w:rsid w:val="002E359A"/>
    <w:rsid w:val="002E36F4"/>
    <w:rsid w:val="002E3977"/>
    <w:rsid w:val="002E41B8"/>
    <w:rsid w:val="002E4447"/>
    <w:rsid w:val="002E51E6"/>
    <w:rsid w:val="002E5384"/>
    <w:rsid w:val="002E5639"/>
    <w:rsid w:val="002E59AA"/>
    <w:rsid w:val="002E608E"/>
    <w:rsid w:val="002E622C"/>
    <w:rsid w:val="002E7253"/>
    <w:rsid w:val="002E7BB9"/>
    <w:rsid w:val="002E7E6C"/>
    <w:rsid w:val="002E7EE6"/>
    <w:rsid w:val="002F0411"/>
    <w:rsid w:val="002F0422"/>
    <w:rsid w:val="002F07AE"/>
    <w:rsid w:val="002F2C65"/>
    <w:rsid w:val="002F3710"/>
    <w:rsid w:val="002F38A6"/>
    <w:rsid w:val="002F40D3"/>
    <w:rsid w:val="002F4EDC"/>
    <w:rsid w:val="002F558D"/>
    <w:rsid w:val="002F5696"/>
    <w:rsid w:val="002F60DE"/>
    <w:rsid w:val="002F788B"/>
    <w:rsid w:val="002F78F7"/>
    <w:rsid w:val="002F7E64"/>
    <w:rsid w:val="002F7E95"/>
    <w:rsid w:val="0030040A"/>
    <w:rsid w:val="00301208"/>
    <w:rsid w:val="003018BC"/>
    <w:rsid w:val="00301B2A"/>
    <w:rsid w:val="00301F3C"/>
    <w:rsid w:val="0030316B"/>
    <w:rsid w:val="00303241"/>
    <w:rsid w:val="00303DBF"/>
    <w:rsid w:val="0030512B"/>
    <w:rsid w:val="0030548A"/>
    <w:rsid w:val="00306311"/>
    <w:rsid w:val="00307082"/>
    <w:rsid w:val="003106B1"/>
    <w:rsid w:val="00310F5A"/>
    <w:rsid w:val="003126E5"/>
    <w:rsid w:val="00312A4D"/>
    <w:rsid w:val="00315046"/>
    <w:rsid w:val="00315FA2"/>
    <w:rsid w:val="003178CC"/>
    <w:rsid w:val="0032032E"/>
    <w:rsid w:val="003203AF"/>
    <w:rsid w:val="003206AF"/>
    <w:rsid w:val="00320C25"/>
    <w:rsid w:val="00320EF1"/>
    <w:rsid w:val="00321CBA"/>
    <w:rsid w:val="00322004"/>
    <w:rsid w:val="0032202C"/>
    <w:rsid w:val="003225AA"/>
    <w:rsid w:val="003225BC"/>
    <w:rsid w:val="00322A0F"/>
    <w:rsid w:val="003232BF"/>
    <w:rsid w:val="0032381D"/>
    <w:rsid w:val="00323C0B"/>
    <w:rsid w:val="00324265"/>
    <w:rsid w:val="0032484A"/>
    <w:rsid w:val="00324E48"/>
    <w:rsid w:val="003253C3"/>
    <w:rsid w:val="00325DF0"/>
    <w:rsid w:val="00326172"/>
    <w:rsid w:val="00326630"/>
    <w:rsid w:val="00326DF5"/>
    <w:rsid w:val="00327049"/>
    <w:rsid w:val="0032712C"/>
    <w:rsid w:val="0032718F"/>
    <w:rsid w:val="003274A5"/>
    <w:rsid w:val="00330BF1"/>
    <w:rsid w:val="003312EA"/>
    <w:rsid w:val="00331DC2"/>
    <w:rsid w:val="003327C4"/>
    <w:rsid w:val="0033296E"/>
    <w:rsid w:val="00333AFA"/>
    <w:rsid w:val="00335AC4"/>
    <w:rsid w:val="0033655C"/>
    <w:rsid w:val="00336AAF"/>
    <w:rsid w:val="00336B59"/>
    <w:rsid w:val="00337167"/>
    <w:rsid w:val="00337599"/>
    <w:rsid w:val="003400EF"/>
    <w:rsid w:val="0034064F"/>
    <w:rsid w:val="003407E5"/>
    <w:rsid w:val="00340946"/>
    <w:rsid w:val="00341E7E"/>
    <w:rsid w:val="0034306F"/>
    <w:rsid w:val="003432F6"/>
    <w:rsid w:val="00343770"/>
    <w:rsid w:val="00343812"/>
    <w:rsid w:val="00343A4E"/>
    <w:rsid w:val="00343BF1"/>
    <w:rsid w:val="003444A3"/>
    <w:rsid w:val="00344D50"/>
    <w:rsid w:val="00345B49"/>
    <w:rsid w:val="00346392"/>
    <w:rsid w:val="00346FFB"/>
    <w:rsid w:val="00346FFD"/>
    <w:rsid w:val="00350F6B"/>
    <w:rsid w:val="00351551"/>
    <w:rsid w:val="003524B1"/>
    <w:rsid w:val="00354C1A"/>
    <w:rsid w:val="00354E39"/>
    <w:rsid w:val="00355411"/>
    <w:rsid w:val="0035598A"/>
    <w:rsid w:val="003559C5"/>
    <w:rsid w:val="00355B66"/>
    <w:rsid w:val="00356EF7"/>
    <w:rsid w:val="003571A3"/>
    <w:rsid w:val="003575A8"/>
    <w:rsid w:val="00357B5C"/>
    <w:rsid w:val="00357C5B"/>
    <w:rsid w:val="00360026"/>
    <w:rsid w:val="0036082A"/>
    <w:rsid w:val="00360A2D"/>
    <w:rsid w:val="00360BE5"/>
    <w:rsid w:val="003624C7"/>
    <w:rsid w:val="00364028"/>
    <w:rsid w:val="003643A9"/>
    <w:rsid w:val="00364D69"/>
    <w:rsid w:val="00366DEA"/>
    <w:rsid w:val="003672FF"/>
    <w:rsid w:val="00367C86"/>
    <w:rsid w:val="00367DC5"/>
    <w:rsid w:val="00367EB0"/>
    <w:rsid w:val="0037029B"/>
    <w:rsid w:val="00370704"/>
    <w:rsid w:val="00370C6D"/>
    <w:rsid w:val="00370CBD"/>
    <w:rsid w:val="00370D9B"/>
    <w:rsid w:val="003719B3"/>
    <w:rsid w:val="00372129"/>
    <w:rsid w:val="00372422"/>
    <w:rsid w:val="003724BA"/>
    <w:rsid w:val="003725D4"/>
    <w:rsid w:val="00372A74"/>
    <w:rsid w:val="00372EB4"/>
    <w:rsid w:val="00373ABC"/>
    <w:rsid w:val="0037465F"/>
    <w:rsid w:val="003753DD"/>
    <w:rsid w:val="003759D4"/>
    <w:rsid w:val="00375EBC"/>
    <w:rsid w:val="0037615F"/>
    <w:rsid w:val="00376B8F"/>
    <w:rsid w:val="00376C41"/>
    <w:rsid w:val="003808D3"/>
    <w:rsid w:val="00381BE3"/>
    <w:rsid w:val="00382730"/>
    <w:rsid w:val="00383525"/>
    <w:rsid w:val="00383D69"/>
    <w:rsid w:val="003846F0"/>
    <w:rsid w:val="00385586"/>
    <w:rsid w:val="00385E1B"/>
    <w:rsid w:val="00385EBD"/>
    <w:rsid w:val="00385ECD"/>
    <w:rsid w:val="00386499"/>
    <w:rsid w:val="00387B91"/>
    <w:rsid w:val="00387D30"/>
    <w:rsid w:val="00390A1C"/>
    <w:rsid w:val="00390F11"/>
    <w:rsid w:val="0039189D"/>
    <w:rsid w:val="00392B6A"/>
    <w:rsid w:val="00392E0E"/>
    <w:rsid w:val="00393E55"/>
    <w:rsid w:val="003940F1"/>
    <w:rsid w:val="003949FA"/>
    <w:rsid w:val="00395089"/>
    <w:rsid w:val="0039564C"/>
    <w:rsid w:val="003957E1"/>
    <w:rsid w:val="00397980"/>
    <w:rsid w:val="003A1089"/>
    <w:rsid w:val="003A1A22"/>
    <w:rsid w:val="003A1F76"/>
    <w:rsid w:val="003A21E7"/>
    <w:rsid w:val="003A277C"/>
    <w:rsid w:val="003A2DB5"/>
    <w:rsid w:val="003A2FB9"/>
    <w:rsid w:val="003A3064"/>
    <w:rsid w:val="003A3C42"/>
    <w:rsid w:val="003A3CE3"/>
    <w:rsid w:val="003A41AE"/>
    <w:rsid w:val="003A4445"/>
    <w:rsid w:val="003A4BF3"/>
    <w:rsid w:val="003A64DC"/>
    <w:rsid w:val="003A7031"/>
    <w:rsid w:val="003A7AE7"/>
    <w:rsid w:val="003B196D"/>
    <w:rsid w:val="003B1C6D"/>
    <w:rsid w:val="003B1E58"/>
    <w:rsid w:val="003B1EE0"/>
    <w:rsid w:val="003B3DC1"/>
    <w:rsid w:val="003B566B"/>
    <w:rsid w:val="003B5710"/>
    <w:rsid w:val="003B5E69"/>
    <w:rsid w:val="003B656D"/>
    <w:rsid w:val="003B7148"/>
    <w:rsid w:val="003B7440"/>
    <w:rsid w:val="003B752D"/>
    <w:rsid w:val="003B7F5C"/>
    <w:rsid w:val="003C1ACA"/>
    <w:rsid w:val="003C2185"/>
    <w:rsid w:val="003C2392"/>
    <w:rsid w:val="003C348B"/>
    <w:rsid w:val="003C3C61"/>
    <w:rsid w:val="003C5683"/>
    <w:rsid w:val="003C5D3B"/>
    <w:rsid w:val="003C5DB1"/>
    <w:rsid w:val="003C5EA3"/>
    <w:rsid w:val="003C64A8"/>
    <w:rsid w:val="003C69E5"/>
    <w:rsid w:val="003C6E45"/>
    <w:rsid w:val="003C6F52"/>
    <w:rsid w:val="003C757E"/>
    <w:rsid w:val="003C7CE1"/>
    <w:rsid w:val="003C7EF8"/>
    <w:rsid w:val="003D01E6"/>
    <w:rsid w:val="003D1860"/>
    <w:rsid w:val="003D2AE2"/>
    <w:rsid w:val="003D2F4A"/>
    <w:rsid w:val="003D35E0"/>
    <w:rsid w:val="003D395F"/>
    <w:rsid w:val="003D3ACC"/>
    <w:rsid w:val="003D42AE"/>
    <w:rsid w:val="003D4AAD"/>
    <w:rsid w:val="003D549E"/>
    <w:rsid w:val="003D5C97"/>
    <w:rsid w:val="003D6197"/>
    <w:rsid w:val="003D6C31"/>
    <w:rsid w:val="003D6EA4"/>
    <w:rsid w:val="003E05B0"/>
    <w:rsid w:val="003E13B7"/>
    <w:rsid w:val="003E15F8"/>
    <w:rsid w:val="003E1A69"/>
    <w:rsid w:val="003E1CDF"/>
    <w:rsid w:val="003E21CC"/>
    <w:rsid w:val="003E42C1"/>
    <w:rsid w:val="003E45EB"/>
    <w:rsid w:val="003E47BD"/>
    <w:rsid w:val="003E4802"/>
    <w:rsid w:val="003E494E"/>
    <w:rsid w:val="003E4B66"/>
    <w:rsid w:val="003E5438"/>
    <w:rsid w:val="003E6CC8"/>
    <w:rsid w:val="003E6D68"/>
    <w:rsid w:val="003E6EF7"/>
    <w:rsid w:val="003E7951"/>
    <w:rsid w:val="003F0063"/>
    <w:rsid w:val="003F08B5"/>
    <w:rsid w:val="003F149A"/>
    <w:rsid w:val="003F16A7"/>
    <w:rsid w:val="003F1F6F"/>
    <w:rsid w:val="003F24E8"/>
    <w:rsid w:val="003F2A92"/>
    <w:rsid w:val="003F2AA8"/>
    <w:rsid w:val="003F2ED4"/>
    <w:rsid w:val="003F3112"/>
    <w:rsid w:val="003F51BE"/>
    <w:rsid w:val="003F59E7"/>
    <w:rsid w:val="003F70C5"/>
    <w:rsid w:val="00400A5D"/>
    <w:rsid w:val="0040224C"/>
    <w:rsid w:val="00403A99"/>
    <w:rsid w:val="00405F16"/>
    <w:rsid w:val="00406DEB"/>
    <w:rsid w:val="00407FB5"/>
    <w:rsid w:val="00410320"/>
    <w:rsid w:val="00410748"/>
    <w:rsid w:val="004123FD"/>
    <w:rsid w:val="00412E46"/>
    <w:rsid w:val="004137FB"/>
    <w:rsid w:val="00413835"/>
    <w:rsid w:val="004151B4"/>
    <w:rsid w:val="004160E9"/>
    <w:rsid w:val="00416171"/>
    <w:rsid w:val="00416252"/>
    <w:rsid w:val="00417102"/>
    <w:rsid w:val="00417258"/>
    <w:rsid w:val="00417598"/>
    <w:rsid w:val="004178A3"/>
    <w:rsid w:val="00417AA2"/>
    <w:rsid w:val="0042098A"/>
    <w:rsid w:val="004215A4"/>
    <w:rsid w:val="00421E54"/>
    <w:rsid w:val="0042211D"/>
    <w:rsid w:val="0042258A"/>
    <w:rsid w:val="00423B51"/>
    <w:rsid w:val="00424592"/>
    <w:rsid w:val="00425BCB"/>
    <w:rsid w:val="00425EC0"/>
    <w:rsid w:val="004265A0"/>
    <w:rsid w:val="00426E39"/>
    <w:rsid w:val="004302E3"/>
    <w:rsid w:val="00430DED"/>
    <w:rsid w:val="00431863"/>
    <w:rsid w:val="00434380"/>
    <w:rsid w:val="004349D0"/>
    <w:rsid w:val="00436090"/>
    <w:rsid w:val="00436CD5"/>
    <w:rsid w:val="0043750D"/>
    <w:rsid w:val="00437B25"/>
    <w:rsid w:val="00437E28"/>
    <w:rsid w:val="004404E8"/>
    <w:rsid w:val="00440597"/>
    <w:rsid w:val="00440F61"/>
    <w:rsid w:val="00442412"/>
    <w:rsid w:val="00443222"/>
    <w:rsid w:val="00446AE8"/>
    <w:rsid w:val="0045195E"/>
    <w:rsid w:val="00451BF5"/>
    <w:rsid w:val="0045280C"/>
    <w:rsid w:val="00452B85"/>
    <w:rsid w:val="00452DD9"/>
    <w:rsid w:val="0045360A"/>
    <w:rsid w:val="00453952"/>
    <w:rsid w:val="00454D8E"/>
    <w:rsid w:val="00454F0C"/>
    <w:rsid w:val="004551E5"/>
    <w:rsid w:val="00455B95"/>
    <w:rsid w:val="00455EC7"/>
    <w:rsid w:val="004574FE"/>
    <w:rsid w:val="00457CD9"/>
    <w:rsid w:val="004603FB"/>
    <w:rsid w:val="004606C5"/>
    <w:rsid w:val="00461FD0"/>
    <w:rsid w:val="00464719"/>
    <w:rsid w:val="004650B7"/>
    <w:rsid w:val="0046676D"/>
    <w:rsid w:val="004669F4"/>
    <w:rsid w:val="0046737F"/>
    <w:rsid w:val="00467DCC"/>
    <w:rsid w:val="004703DB"/>
    <w:rsid w:val="00470F08"/>
    <w:rsid w:val="004725B4"/>
    <w:rsid w:val="00473053"/>
    <w:rsid w:val="0047370E"/>
    <w:rsid w:val="00473AE7"/>
    <w:rsid w:val="00473B75"/>
    <w:rsid w:val="00473CE8"/>
    <w:rsid w:val="00473E8F"/>
    <w:rsid w:val="00474212"/>
    <w:rsid w:val="0047490E"/>
    <w:rsid w:val="00474FB7"/>
    <w:rsid w:val="00480458"/>
    <w:rsid w:val="004808CB"/>
    <w:rsid w:val="004809E0"/>
    <w:rsid w:val="00481858"/>
    <w:rsid w:val="00481E1A"/>
    <w:rsid w:val="004826EE"/>
    <w:rsid w:val="00483908"/>
    <w:rsid w:val="0048391D"/>
    <w:rsid w:val="004839BE"/>
    <w:rsid w:val="0048412C"/>
    <w:rsid w:val="00484C54"/>
    <w:rsid w:val="00486507"/>
    <w:rsid w:val="0048699F"/>
    <w:rsid w:val="00490417"/>
    <w:rsid w:val="00490A40"/>
    <w:rsid w:val="00491264"/>
    <w:rsid w:val="00492D15"/>
    <w:rsid w:val="00492F49"/>
    <w:rsid w:val="00493F4F"/>
    <w:rsid w:val="004948EC"/>
    <w:rsid w:val="00494B94"/>
    <w:rsid w:val="00495663"/>
    <w:rsid w:val="00497D0A"/>
    <w:rsid w:val="004A00D1"/>
    <w:rsid w:val="004A0974"/>
    <w:rsid w:val="004A0DB9"/>
    <w:rsid w:val="004A1986"/>
    <w:rsid w:val="004A1A7D"/>
    <w:rsid w:val="004A318B"/>
    <w:rsid w:val="004A35DC"/>
    <w:rsid w:val="004A3EA7"/>
    <w:rsid w:val="004A3F07"/>
    <w:rsid w:val="004A40FB"/>
    <w:rsid w:val="004A4728"/>
    <w:rsid w:val="004A6A02"/>
    <w:rsid w:val="004A6EF8"/>
    <w:rsid w:val="004B055C"/>
    <w:rsid w:val="004B0F24"/>
    <w:rsid w:val="004B0FEB"/>
    <w:rsid w:val="004B10B7"/>
    <w:rsid w:val="004B1422"/>
    <w:rsid w:val="004B22B6"/>
    <w:rsid w:val="004B3AC7"/>
    <w:rsid w:val="004B4BD1"/>
    <w:rsid w:val="004B590A"/>
    <w:rsid w:val="004B5A52"/>
    <w:rsid w:val="004B5F7D"/>
    <w:rsid w:val="004B63F9"/>
    <w:rsid w:val="004B65DA"/>
    <w:rsid w:val="004B667E"/>
    <w:rsid w:val="004B6B5E"/>
    <w:rsid w:val="004B7CBB"/>
    <w:rsid w:val="004C1BAE"/>
    <w:rsid w:val="004C3006"/>
    <w:rsid w:val="004C3A2C"/>
    <w:rsid w:val="004C3A3B"/>
    <w:rsid w:val="004C48E0"/>
    <w:rsid w:val="004C492B"/>
    <w:rsid w:val="004C4B20"/>
    <w:rsid w:val="004C4C72"/>
    <w:rsid w:val="004C5558"/>
    <w:rsid w:val="004C5676"/>
    <w:rsid w:val="004C588C"/>
    <w:rsid w:val="004C719B"/>
    <w:rsid w:val="004C75AA"/>
    <w:rsid w:val="004D01B7"/>
    <w:rsid w:val="004D04D4"/>
    <w:rsid w:val="004D16B2"/>
    <w:rsid w:val="004D1E2E"/>
    <w:rsid w:val="004D3098"/>
    <w:rsid w:val="004D3207"/>
    <w:rsid w:val="004D332A"/>
    <w:rsid w:val="004D3988"/>
    <w:rsid w:val="004D4D6B"/>
    <w:rsid w:val="004D4D89"/>
    <w:rsid w:val="004D4EF1"/>
    <w:rsid w:val="004D6302"/>
    <w:rsid w:val="004D6AD3"/>
    <w:rsid w:val="004D7256"/>
    <w:rsid w:val="004D725B"/>
    <w:rsid w:val="004D79E0"/>
    <w:rsid w:val="004E0B14"/>
    <w:rsid w:val="004E1A0D"/>
    <w:rsid w:val="004E3012"/>
    <w:rsid w:val="004E38FC"/>
    <w:rsid w:val="004E3F71"/>
    <w:rsid w:val="004E4296"/>
    <w:rsid w:val="004E49D0"/>
    <w:rsid w:val="004E4A03"/>
    <w:rsid w:val="004E4BF7"/>
    <w:rsid w:val="004E4D4B"/>
    <w:rsid w:val="004E50B0"/>
    <w:rsid w:val="004E6FD6"/>
    <w:rsid w:val="004E76C9"/>
    <w:rsid w:val="004F0809"/>
    <w:rsid w:val="004F1568"/>
    <w:rsid w:val="004F184E"/>
    <w:rsid w:val="004F198E"/>
    <w:rsid w:val="004F2C85"/>
    <w:rsid w:val="004F4747"/>
    <w:rsid w:val="004F4834"/>
    <w:rsid w:val="004F578E"/>
    <w:rsid w:val="004F5BA3"/>
    <w:rsid w:val="004F5F8C"/>
    <w:rsid w:val="004F6312"/>
    <w:rsid w:val="004F7C2A"/>
    <w:rsid w:val="005004FF"/>
    <w:rsid w:val="005005A1"/>
    <w:rsid w:val="005006AC"/>
    <w:rsid w:val="00500784"/>
    <w:rsid w:val="0050098F"/>
    <w:rsid w:val="005009FE"/>
    <w:rsid w:val="00501FBF"/>
    <w:rsid w:val="00502BF1"/>
    <w:rsid w:val="00503571"/>
    <w:rsid w:val="005043BD"/>
    <w:rsid w:val="00504568"/>
    <w:rsid w:val="00504865"/>
    <w:rsid w:val="00505D2B"/>
    <w:rsid w:val="00506105"/>
    <w:rsid w:val="00510B89"/>
    <w:rsid w:val="00512956"/>
    <w:rsid w:val="0051345C"/>
    <w:rsid w:val="005145B4"/>
    <w:rsid w:val="00514BE2"/>
    <w:rsid w:val="00514DB2"/>
    <w:rsid w:val="00515AB9"/>
    <w:rsid w:val="00515D36"/>
    <w:rsid w:val="00516256"/>
    <w:rsid w:val="00517D11"/>
    <w:rsid w:val="005212AB"/>
    <w:rsid w:val="005216E4"/>
    <w:rsid w:val="0052199A"/>
    <w:rsid w:val="00523563"/>
    <w:rsid w:val="00523F77"/>
    <w:rsid w:val="00524868"/>
    <w:rsid w:val="00524DFA"/>
    <w:rsid w:val="00525247"/>
    <w:rsid w:val="00525336"/>
    <w:rsid w:val="005258E6"/>
    <w:rsid w:val="00526289"/>
    <w:rsid w:val="00526B13"/>
    <w:rsid w:val="00526F59"/>
    <w:rsid w:val="00527342"/>
    <w:rsid w:val="0052742D"/>
    <w:rsid w:val="005308FB"/>
    <w:rsid w:val="00532BC3"/>
    <w:rsid w:val="00534348"/>
    <w:rsid w:val="00534D2C"/>
    <w:rsid w:val="00534E6C"/>
    <w:rsid w:val="00536214"/>
    <w:rsid w:val="00537BB5"/>
    <w:rsid w:val="00537C8B"/>
    <w:rsid w:val="00537E33"/>
    <w:rsid w:val="00541D79"/>
    <w:rsid w:val="00541DE6"/>
    <w:rsid w:val="00541EE4"/>
    <w:rsid w:val="00542A1B"/>
    <w:rsid w:val="00543514"/>
    <w:rsid w:val="005442AA"/>
    <w:rsid w:val="00544492"/>
    <w:rsid w:val="00544647"/>
    <w:rsid w:val="00544727"/>
    <w:rsid w:val="00544A97"/>
    <w:rsid w:val="00545E41"/>
    <w:rsid w:val="005467DC"/>
    <w:rsid w:val="00547682"/>
    <w:rsid w:val="00547816"/>
    <w:rsid w:val="00547862"/>
    <w:rsid w:val="00547973"/>
    <w:rsid w:val="00550834"/>
    <w:rsid w:val="005509CC"/>
    <w:rsid w:val="005528FC"/>
    <w:rsid w:val="0055385D"/>
    <w:rsid w:val="005549C4"/>
    <w:rsid w:val="005568B2"/>
    <w:rsid w:val="0055721B"/>
    <w:rsid w:val="0056058C"/>
    <w:rsid w:val="005605E0"/>
    <w:rsid w:val="0056063A"/>
    <w:rsid w:val="00561131"/>
    <w:rsid w:val="00561440"/>
    <w:rsid w:val="00562D3C"/>
    <w:rsid w:val="00562EB3"/>
    <w:rsid w:val="00562F3E"/>
    <w:rsid w:val="0056357F"/>
    <w:rsid w:val="00563A47"/>
    <w:rsid w:val="00564EA5"/>
    <w:rsid w:val="005656F1"/>
    <w:rsid w:val="00565A30"/>
    <w:rsid w:val="00567CBC"/>
    <w:rsid w:val="0057004A"/>
    <w:rsid w:val="005709BB"/>
    <w:rsid w:val="005712D2"/>
    <w:rsid w:val="00571395"/>
    <w:rsid w:val="00572126"/>
    <w:rsid w:val="005724AD"/>
    <w:rsid w:val="0057273C"/>
    <w:rsid w:val="005737AA"/>
    <w:rsid w:val="00573D0C"/>
    <w:rsid w:val="00574063"/>
    <w:rsid w:val="0057553F"/>
    <w:rsid w:val="005800F1"/>
    <w:rsid w:val="00580382"/>
    <w:rsid w:val="0058039F"/>
    <w:rsid w:val="00580724"/>
    <w:rsid w:val="00580915"/>
    <w:rsid w:val="00580AA7"/>
    <w:rsid w:val="0058108F"/>
    <w:rsid w:val="00581A32"/>
    <w:rsid w:val="00581B01"/>
    <w:rsid w:val="00581D90"/>
    <w:rsid w:val="0058269B"/>
    <w:rsid w:val="0058277A"/>
    <w:rsid w:val="00584153"/>
    <w:rsid w:val="0058468C"/>
    <w:rsid w:val="00584C2F"/>
    <w:rsid w:val="00585AEA"/>
    <w:rsid w:val="00586354"/>
    <w:rsid w:val="005865FE"/>
    <w:rsid w:val="00586B14"/>
    <w:rsid w:val="00586DB5"/>
    <w:rsid w:val="00587789"/>
    <w:rsid w:val="005904B2"/>
    <w:rsid w:val="00590547"/>
    <w:rsid w:val="005908F9"/>
    <w:rsid w:val="00591285"/>
    <w:rsid w:val="0059146B"/>
    <w:rsid w:val="00591476"/>
    <w:rsid w:val="00593CE9"/>
    <w:rsid w:val="005941D2"/>
    <w:rsid w:val="0059470F"/>
    <w:rsid w:val="0059525F"/>
    <w:rsid w:val="005953AA"/>
    <w:rsid w:val="00596140"/>
    <w:rsid w:val="00596E87"/>
    <w:rsid w:val="005975DC"/>
    <w:rsid w:val="00597925"/>
    <w:rsid w:val="005A0ABE"/>
    <w:rsid w:val="005A18D2"/>
    <w:rsid w:val="005A1ABC"/>
    <w:rsid w:val="005A3744"/>
    <w:rsid w:val="005A53EE"/>
    <w:rsid w:val="005A5B08"/>
    <w:rsid w:val="005A5EC9"/>
    <w:rsid w:val="005A6645"/>
    <w:rsid w:val="005A7DE0"/>
    <w:rsid w:val="005A7E8D"/>
    <w:rsid w:val="005B01AC"/>
    <w:rsid w:val="005B07C2"/>
    <w:rsid w:val="005B081E"/>
    <w:rsid w:val="005B0FC2"/>
    <w:rsid w:val="005B2944"/>
    <w:rsid w:val="005B2A25"/>
    <w:rsid w:val="005B2BA0"/>
    <w:rsid w:val="005B4598"/>
    <w:rsid w:val="005B46B4"/>
    <w:rsid w:val="005B5277"/>
    <w:rsid w:val="005B538C"/>
    <w:rsid w:val="005B53AA"/>
    <w:rsid w:val="005B5E52"/>
    <w:rsid w:val="005B5F98"/>
    <w:rsid w:val="005B654B"/>
    <w:rsid w:val="005B678E"/>
    <w:rsid w:val="005C0051"/>
    <w:rsid w:val="005C00A1"/>
    <w:rsid w:val="005C03A2"/>
    <w:rsid w:val="005C107D"/>
    <w:rsid w:val="005C23CD"/>
    <w:rsid w:val="005C3E44"/>
    <w:rsid w:val="005C3EE6"/>
    <w:rsid w:val="005C4FC4"/>
    <w:rsid w:val="005C5434"/>
    <w:rsid w:val="005C5582"/>
    <w:rsid w:val="005C5F43"/>
    <w:rsid w:val="005C6729"/>
    <w:rsid w:val="005C74CB"/>
    <w:rsid w:val="005D2A54"/>
    <w:rsid w:val="005D2EC0"/>
    <w:rsid w:val="005D4DA1"/>
    <w:rsid w:val="005D594F"/>
    <w:rsid w:val="005D700F"/>
    <w:rsid w:val="005D7286"/>
    <w:rsid w:val="005D7FD5"/>
    <w:rsid w:val="005E12AD"/>
    <w:rsid w:val="005E39CA"/>
    <w:rsid w:val="005E3E85"/>
    <w:rsid w:val="005E4045"/>
    <w:rsid w:val="005E428E"/>
    <w:rsid w:val="005E42AD"/>
    <w:rsid w:val="005E5189"/>
    <w:rsid w:val="005E5C39"/>
    <w:rsid w:val="005E6455"/>
    <w:rsid w:val="005E6F66"/>
    <w:rsid w:val="005F08A1"/>
    <w:rsid w:val="005F0BA7"/>
    <w:rsid w:val="005F0E2B"/>
    <w:rsid w:val="005F146D"/>
    <w:rsid w:val="005F15C3"/>
    <w:rsid w:val="005F20C0"/>
    <w:rsid w:val="005F251E"/>
    <w:rsid w:val="005F2C66"/>
    <w:rsid w:val="005F36E3"/>
    <w:rsid w:val="005F3B4A"/>
    <w:rsid w:val="005F431A"/>
    <w:rsid w:val="005F4749"/>
    <w:rsid w:val="005F50AB"/>
    <w:rsid w:val="005F5A5C"/>
    <w:rsid w:val="005F5CCA"/>
    <w:rsid w:val="005F5EB7"/>
    <w:rsid w:val="005F69CE"/>
    <w:rsid w:val="00601C20"/>
    <w:rsid w:val="0060211B"/>
    <w:rsid w:val="00602C7B"/>
    <w:rsid w:val="00602FD4"/>
    <w:rsid w:val="0060352C"/>
    <w:rsid w:val="00604349"/>
    <w:rsid w:val="00605D49"/>
    <w:rsid w:val="00606667"/>
    <w:rsid w:val="00607CF3"/>
    <w:rsid w:val="00610AA2"/>
    <w:rsid w:val="00611D9A"/>
    <w:rsid w:val="00611F91"/>
    <w:rsid w:val="00612045"/>
    <w:rsid w:val="00614A06"/>
    <w:rsid w:val="006162A8"/>
    <w:rsid w:val="00617205"/>
    <w:rsid w:val="006174FE"/>
    <w:rsid w:val="006178D8"/>
    <w:rsid w:val="006178F0"/>
    <w:rsid w:val="0061790F"/>
    <w:rsid w:val="006208EF"/>
    <w:rsid w:val="00620B01"/>
    <w:rsid w:val="0062111D"/>
    <w:rsid w:val="00621F29"/>
    <w:rsid w:val="00622CD1"/>
    <w:rsid w:val="006230FC"/>
    <w:rsid w:val="0062329B"/>
    <w:rsid w:val="00624BD1"/>
    <w:rsid w:val="006251E8"/>
    <w:rsid w:val="0062647C"/>
    <w:rsid w:val="006264B7"/>
    <w:rsid w:val="006269D5"/>
    <w:rsid w:val="00626BFA"/>
    <w:rsid w:val="00626E84"/>
    <w:rsid w:val="00627C83"/>
    <w:rsid w:val="00627E23"/>
    <w:rsid w:val="00631A1C"/>
    <w:rsid w:val="00633EBA"/>
    <w:rsid w:val="00634080"/>
    <w:rsid w:val="00634564"/>
    <w:rsid w:val="006352E5"/>
    <w:rsid w:val="006357E2"/>
    <w:rsid w:val="0063711D"/>
    <w:rsid w:val="00637374"/>
    <w:rsid w:val="00637D74"/>
    <w:rsid w:val="00641CFA"/>
    <w:rsid w:val="00641F3D"/>
    <w:rsid w:val="00642236"/>
    <w:rsid w:val="006436B5"/>
    <w:rsid w:val="006441D4"/>
    <w:rsid w:val="006443B5"/>
    <w:rsid w:val="00644505"/>
    <w:rsid w:val="00644E80"/>
    <w:rsid w:val="006451B2"/>
    <w:rsid w:val="00647EDD"/>
    <w:rsid w:val="00650E27"/>
    <w:rsid w:val="00651280"/>
    <w:rsid w:val="00656157"/>
    <w:rsid w:val="006563C5"/>
    <w:rsid w:val="006565DB"/>
    <w:rsid w:val="006569B0"/>
    <w:rsid w:val="00656FA5"/>
    <w:rsid w:val="00657A67"/>
    <w:rsid w:val="00657E6A"/>
    <w:rsid w:val="006604DE"/>
    <w:rsid w:val="00660690"/>
    <w:rsid w:val="00660C49"/>
    <w:rsid w:val="0066264A"/>
    <w:rsid w:val="00662C47"/>
    <w:rsid w:val="006636F5"/>
    <w:rsid w:val="006642EC"/>
    <w:rsid w:val="00664D16"/>
    <w:rsid w:val="00666AFC"/>
    <w:rsid w:val="00667EA8"/>
    <w:rsid w:val="00670A28"/>
    <w:rsid w:val="00672BB1"/>
    <w:rsid w:val="0067455C"/>
    <w:rsid w:val="006762B6"/>
    <w:rsid w:val="006762F1"/>
    <w:rsid w:val="00677DC0"/>
    <w:rsid w:val="00680FC5"/>
    <w:rsid w:val="00681143"/>
    <w:rsid w:val="00681B89"/>
    <w:rsid w:val="00681D2D"/>
    <w:rsid w:val="00682674"/>
    <w:rsid w:val="0068270A"/>
    <w:rsid w:val="00682CB6"/>
    <w:rsid w:val="00682D3E"/>
    <w:rsid w:val="00684125"/>
    <w:rsid w:val="00684A1C"/>
    <w:rsid w:val="006851EF"/>
    <w:rsid w:val="00685598"/>
    <w:rsid w:val="00685FCF"/>
    <w:rsid w:val="00686FEB"/>
    <w:rsid w:val="00687953"/>
    <w:rsid w:val="006906F2"/>
    <w:rsid w:val="00690900"/>
    <w:rsid w:val="00691513"/>
    <w:rsid w:val="00691856"/>
    <w:rsid w:val="00691DCD"/>
    <w:rsid w:val="00692289"/>
    <w:rsid w:val="00692991"/>
    <w:rsid w:val="00692C5B"/>
    <w:rsid w:val="00692CB8"/>
    <w:rsid w:val="006936EB"/>
    <w:rsid w:val="006955AE"/>
    <w:rsid w:val="00695D45"/>
    <w:rsid w:val="006963EA"/>
    <w:rsid w:val="0069656B"/>
    <w:rsid w:val="0069736F"/>
    <w:rsid w:val="00697BC4"/>
    <w:rsid w:val="006A13B6"/>
    <w:rsid w:val="006A1AD4"/>
    <w:rsid w:val="006A2A2C"/>
    <w:rsid w:val="006A3726"/>
    <w:rsid w:val="006A3A81"/>
    <w:rsid w:val="006A557E"/>
    <w:rsid w:val="006A63D9"/>
    <w:rsid w:val="006A71CC"/>
    <w:rsid w:val="006A73A0"/>
    <w:rsid w:val="006A7A94"/>
    <w:rsid w:val="006A7AE7"/>
    <w:rsid w:val="006B02CD"/>
    <w:rsid w:val="006B15A4"/>
    <w:rsid w:val="006B1855"/>
    <w:rsid w:val="006B1C72"/>
    <w:rsid w:val="006B1D3E"/>
    <w:rsid w:val="006B1FF2"/>
    <w:rsid w:val="006B2EC2"/>
    <w:rsid w:val="006B381C"/>
    <w:rsid w:val="006B4D88"/>
    <w:rsid w:val="006B6249"/>
    <w:rsid w:val="006B638B"/>
    <w:rsid w:val="006B7176"/>
    <w:rsid w:val="006B7ACD"/>
    <w:rsid w:val="006C0DE3"/>
    <w:rsid w:val="006C10DE"/>
    <w:rsid w:val="006C1DA4"/>
    <w:rsid w:val="006C20FD"/>
    <w:rsid w:val="006C2367"/>
    <w:rsid w:val="006C2D90"/>
    <w:rsid w:val="006C2FBD"/>
    <w:rsid w:val="006C321E"/>
    <w:rsid w:val="006C3E0B"/>
    <w:rsid w:val="006C4756"/>
    <w:rsid w:val="006C60B9"/>
    <w:rsid w:val="006C66F0"/>
    <w:rsid w:val="006C707D"/>
    <w:rsid w:val="006C71E1"/>
    <w:rsid w:val="006C721F"/>
    <w:rsid w:val="006C72CD"/>
    <w:rsid w:val="006C7634"/>
    <w:rsid w:val="006D0809"/>
    <w:rsid w:val="006D1335"/>
    <w:rsid w:val="006D194D"/>
    <w:rsid w:val="006D2C0A"/>
    <w:rsid w:val="006D3338"/>
    <w:rsid w:val="006D37CA"/>
    <w:rsid w:val="006D5146"/>
    <w:rsid w:val="006D58E1"/>
    <w:rsid w:val="006D5A82"/>
    <w:rsid w:val="006D7501"/>
    <w:rsid w:val="006D781A"/>
    <w:rsid w:val="006E0F01"/>
    <w:rsid w:val="006E2BA4"/>
    <w:rsid w:val="006E3352"/>
    <w:rsid w:val="006E377B"/>
    <w:rsid w:val="006E41D7"/>
    <w:rsid w:val="006E4AEC"/>
    <w:rsid w:val="006E53D1"/>
    <w:rsid w:val="006E6ECF"/>
    <w:rsid w:val="006E76A4"/>
    <w:rsid w:val="006F0F2D"/>
    <w:rsid w:val="006F1DA3"/>
    <w:rsid w:val="006F1F95"/>
    <w:rsid w:val="006F2223"/>
    <w:rsid w:val="006F225D"/>
    <w:rsid w:val="006F29B8"/>
    <w:rsid w:val="006F308A"/>
    <w:rsid w:val="006F3398"/>
    <w:rsid w:val="006F47BC"/>
    <w:rsid w:val="006F75E1"/>
    <w:rsid w:val="006F7687"/>
    <w:rsid w:val="006F797B"/>
    <w:rsid w:val="0070080D"/>
    <w:rsid w:val="00700AAA"/>
    <w:rsid w:val="00700E4C"/>
    <w:rsid w:val="00701BDE"/>
    <w:rsid w:val="00701F6D"/>
    <w:rsid w:val="0070267C"/>
    <w:rsid w:val="00702790"/>
    <w:rsid w:val="00703DBE"/>
    <w:rsid w:val="00704E1D"/>
    <w:rsid w:val="00705444"/>
    <w:rsid w:val="007066C2"/>
    <w:rsid w:val="007073A6"/>
    <w:rsid w:val="0070763E"/>
    <w:rsid w:val="00707861"/>
    <w:rsid w:val="00710372"/>
    <w:rsid w:val="00711310"/>
    <w:rsid w:val="0071132E"/>
    <w:rsid w:val="00712C0F"/>
    <w:rsid w:val="00713357"/>
    <w:rsid w:val="007158EF"/>
    <w:rsid w:val="007164B4"/>
    <w:rsid w:val="007171D6"/>
    <w:rsid w:val="00717292"/>
    <w:rsid w:val="007173DA"/>
    <w:rsid w:val="00717E73"/>
    <w:rsid w:val="00720062"/>
    <w:rsid w:val="00720725"/>
    <w:rsid w:val="00720F8E"/>
    <w:rsid w:val="00721A74"/>
    <w:rsid w:val="00721F4B"/>
    <w:rsid w:val="0072221B"/>
    <w:rsid w:val="00722223"/>
    <w:rsid w:val="00722480"/>
    <w:rsid w:val="0072282B"/>
    <w:rsid w:val="00722C23"/>
    <w:rsid w:val="00722C92"/>
    <w:rsid w:val="00722DC9"/>
    <w:rsid w:val="00723AAD"/>
    <w:rsid w:val="007241FD"/>
    <w:rsid w:val="00725675"/>
    <w:rsid w:val="00726CB6"/>
    <w:rsid w:val="00727C0A"/>
    <w:rsid w:val="00730B81"/>
    <w:rsid w:val="00730B82"/>
    <w:rsid w:val="00732457"/>
    <w:rsid w:val="007327E6"/>
    <w:rsid w:val="00732C4F"/>
    <w:rsid w:val="00733DC9"/>
    <w:rsid w:val="0073429A"/>
    <w:rsid w:val="00734F5C"/>
    <w:rsid w:val="00736563"/>
    <w:rsid w:val="00736A33"/>
    <w:rsid w:val="00736C15"/>
    <w:rsid w:val="007375A3"/>
    <w:rsid w:val="007379D5"/>
    <w:rsid w:val="00737AD4"/>
    <w:rsid w:val="007401A5"/>
    <w:rsid w:val="00741243"/>
    <w:rsid w:val="00743416"/>
    <w:rsid w:val="00743EE7"/>
    <w:rsid w:val="00744CA3"/>
    <w:rsid w:val="00744D20"/>
    <w:rsid w:val="00745600"/>
    <w:rsid w:val="00745F4B"/>
    <w:rsid w:val="00746633"/>
    <w:rsid w:val="00746788"/>
    <w:rsid w:val="00746ACA"/>
    <w:rsid w:val="00746FDC"/>
    <w:rsid w:val="007475AC"/>
    <w:rsid w:val="007476C7"/>
    <w:rsid w:val="00750A56"/>
    <w:rsid w:val="00750EA9"/>
    <w:rsid w:val="00751993"/>
    <w:rsid w:val="007519A3"/>
    <w:rsid w:val="00751E1C"/>
    <w:rsid w:val="007529DA"/>
    <w:rsid w:val="007535D7"/>
    <w:rsid w:val="00753BE8"/>
    <w:rsid w:val="00754425"/>
    <w:rsid w:val="00755006"/>
    <w:rsid w:val="0075500A"/>
    <w:rsid w:val="007551B2"/>
    <w:rsid w:val="007563E7"/>
    <w:rsid w:val="0075684F"/>
    <w:rsid w:val="007568B8"/>
    <w:rsid w:val="00757862"/>
    <w:rsid w:val="00760603"/>
    <w:rsid w:val="00762100"/>
    <w:rsid w:val="007621AD"/>
    <w:rsid w:val="00762792"/>
    <w:rsid w:val="007628FB"/>
    <w:rsid w:val="00763593"/>
    <w:rsid w:val="007637B7"/>
    <w:rsid w:val="0076380B"/>
    <w:rsid w:val="0076433D"/>
    <w:rsid w:val="00764969"/>
    <w:rsid w:val="0076500F"/>
    <w:rsid w:val="00765EAE"/>
    <w:rsid w:val="00766091"/>
    <w:rsid w:val="0076662E"/>
    <w:rsid w:val="007668EB"/>
    <w:rsid w:val="00767051"/>
    <w:rsid w:val="007673A6"/>
    <w:rsid w:val="007673B9"/>
    <w:rsid w:val="00770A97"/>
    <w:rsid w:val="00770EED"/>
    <w:rsid w:val="00771270"/>
    <w:rsid w:val="00771557"/>
    <w:rsid w:val="00771CB9"/>
    <w:rsid w:val="00772052"/>
    <w:rsid w:val="00772174"/>
    <w:rsid w:val="00773067"/>
    <w:rsid w:val="007738E1"/>
    <w:rsid w:val="00773B2B"/>
    <w:rsid w:val="0077432C"/>
    <w:rsid w:val="00774577"/>
    <w:rsid w:val="00774589"/>
    <w:rsid w:val="00774BC4"/>
    <w:rsid w:val="00776BBC"/>
    <w:rsid w:val="007771B5"/>
    <w:rsid w:val="007803B4"/>
    <w:rsid w:val="00780792"/>
    <w:rsid w:val="0078092D"/>
    <w:rsid w:val="007812E5"/>
    <w:rsid w:val="00782B13"/>
    <w:rsid w:val="007830CD"/>
    <w:rsid w:val="00783382"/>
    <w:rsid w:val="00783465"/>
    <w:rsid w:val="007835E3"/>
    <w:rsid w:val="00783646"/>
    <w:rsid w:val="00783755"/>
    <w:rsid w:val="00784460"/>
    <w:rsid w:val="00784B2C"/>
    <w:rsid w:val="00784EB6"/>
    <w:rsid w:val="0078537B"/>
    <w:rsid w:val="00786C99"/>
    <w:rsid w:val="00786E38"/>
    <w:rsid w:val="00791A20"/>
    <w:rsid w:val="0079297E"/>
    <w:rsid w:val="00793DE2"/>
    <w:rsid w:val="0079475D"/>
    <w:rsid w:val="00794D7E"/>
    <w:rsid w:val="007955FC"/>
    <w:rsid w:val="00795E00"/>
    <w:rsid w:val="007971BD"/>
    <w:rsid w:val="007A0F86"/>
    <w:rsid w:val="007A2614"/>
    <w:rsid w:val="007A387A"/>
    <w:rsid w:val="007A4127"/>
    <w:rsid w:val="007A504E"/>
    <w:rsid w:val="007A51E0"/>
    <w:rsid w:val="007A54F7"/>
    <w:rsid w:val="007A5608"/>
    <w:rsid w:val="007A5949"/>
    <w:rsid w:val="007A6BCB"/>
    <w:rsid w:val="007A6F15"/>
    <w:rsid w:val="007A6F89"/>
    <w:rsid w:val="007A71FB"/>
    <w:rsid w:val="007B00A5"/>
    <w:rsid w:val="007B08B0"/>
    <w:rsid w:val="007B1FB2"/>
    <w:rsid w:val="007B278A"/>
    <w:rsid w:val="007B313E"/>
    <w:rsid w:val="007B3156"/>
    <w:rsid w:val="007B371A"/>
    <w:rsid w:val="007B3D2C"/>
    <w:rsid w:val="007B5E00"/>
    <w:rsid w:val="007B60AA"/>
    <w:rsid w:val="007B6622"/>
    <w:rsid w:val="007B765E"/>
    <w:rsid w:val="007B7697"/>
    <w:rsid w:val="007B7B1F"/>
    <w:rsid w:val="007C039C"/>
    <w:rsid w:val="007C0506"/>
    <w:rsid w:val="007C0C57"/>
    <w:rsid w:val="007C1FFD"/>
    <w:rsid w:val="007C2246"/>
    <w:rsid w:val="007C2E3E"/>
    <w:rsid w:val="007C405B"/>
    <w:rsid w:val="007C46D2"/>
    <w:rsid w:val="007C51BE"/>
    <w:rsid w:val="007C5E0E"/>
    <w:rsid w:val="007C617B"/>
    <w:rsid w:val="007C6666"/>
    <w:rsid w:val="007C6A8A"/>
    <w:rsid w:val="007C7FF7"/>
    <w:rsid w:val="007D0207"/>
    <w:rsid w:val="007D0669"/>
    <w:rsid w:val="007D20DB"/>
    <w:rsid w:val="007D2C53"/>
    <w:rsid w:val="007D379E"/>
    <w:rsid w:val="007D3A93"/>
    <w:rsid w:val="007D4707"/>
    <w:rsid w:val="007D5662"/>
    <w:rsid w:val="007D616C"/>
    <w:rsid w:val="007D7370"/>
    <w:rsid w:val="007D788E"/>
    <w:rsid w:val="007D7B7E"/>
    <w:rsid w:val="007E187D"/>
    <w:rsid w:val="007E1E18"/>
    <w:rsid w:val="007E2379"/>
    <w:rsid w:val="007E363F"/>
    <w:rsid w:val="007E400F"/>
    <w:rsid w:val="007E4305"/>
    <w:rsid w:val="007E480B"/>
    <w:rsid w:val="007E4B8E"/>
    <w:rsid w:val="007E627F"/>
    <w:rsid w:val="007E6469"/>
    <w:rsid w:val="007E71D2"/>
    <w:rsid w:val="007F0008"/>
    <w:rsid w:val="007F0A79"/>
    <w:rsid w:val="007F1645"/>
    <w:rsid w:val="007F242D"/>
    <w:rsid w:val="007F3AF6"/>
    <w:rsid w:val="007F3D62"/>
    <w:rsid w:val="007F70B1"/>
    <w:rsid w:val="007F716B"/>
    <w:rsid w:val="007F72FE"/>
    <w:rsid w:val="007F7367"/>
    <w:rsid w:val="00800A4A"/>
    <w:rsid w:val="00800AC5"/>
    <w:rsid w:val="0080190B"/>
    <w:rsid w:val="0080551D"/>
    <w:rsid w:val="008055B3"/>
    <w:rsid w:val="00807891"/>
    <w:rsid w:val="00810A42"/>
    <w:rsid w:val="00810B5C"/>
    <w:rsid w:val="00811051"/>
    <w:rsid w:val="00811D5D"/>
    <w:rsid w:val="00811E09"/>
    <w:rsid w:val="00812419"/>
    <w:rsid w:val="00812E0D"/>
    <w:rsid w:val="00813271"/>
    <w:rsid w:val="00813947"/>
    <w:rsid w:val="00813990"/>
    <w:rsid w:val="00815B97"/>
    <w:rsid w:val="00816C55"/>
    <w:rsid w:val="00816CDC"/>
    <w:rsid w:val="00820666"/>
    <w:rsid w:val="00821705"/>
    <w:rsid w:val="00822309"/>
    <w:rsid w:val="00823B0F"/>
    <w:rsid w:val="00824711"/>
    <w:rsid w:val="008254B5"/>
    <w:rsid w:val="00825F90"/>
    <w:rsid w:val="00826255"/>
    <w:rsid w:val="00826408"/>
    <w:rsid w:val="00826446"/>
    <w:rsid w:val="0082737B"/>
    <w:rsid w:val="00827CD0"/>
    <w:rsid w:val="00827CEB"/>
    <w:rsid w:val="00830173"/>
    <w:rsid w:val="00831885"/>
    <w:rsid w:val="00833988"/>
    <w:rsid w:val="00833A27"/>
    <w:rsid w:val="008340E2"/>
    <w:rsid w:val="00835340"/>
    <w:rsid w:val="008354BB"/>
    <w:rsid w:val="0083594B"/>
    <w:rsid w:val="0083683F"/>
    <w:rsid w:val="0083703E"/>
    <w:rsid w:val="00837EEB"/>
    <w:rsid w:val="00840FBE"/>
    <w:rsid w:val="00841BE1"/>
    <w:rsid w:val="00841DF9"/>
    <w:rsid w:val="00841E27"/>
    <w:rsid w:val="00842E15"/>
    <w:rsid w:val="0084304A"/>
    <w:rsid w:val="008431CA"/>
    <w:rsid w:val="008436D2"/>
    <w:rsid w:val="00843B5E"/>
    <w:rsid w:val="008443FA"/>
    <w:rsid w:val="00844BF6"/>
    <w:rsid w:val="0084524A"/>
    <w:rsid w:val="008452A2"/>
    <w:rsid w:val="00845322"/>
    <w:rsid w:val="0084624B"/>
    <w:rsid w:val="00846A3C"/>
    <w:rsid w:val="00846E62"/>
    <w:rsid w:val="00847FE4"/>
    <w:rsid w:val="0085066F"/>
    <w:rsid w:val="0085078C"/>
    <w:rsid w:val="008508CD"/>
    <w:rsid w:val="00850D36"/>
    <w:rsid w:val="0085186F"/>
    <w:rsid w:val="008519A0"/>
    <w:rsid w:val="00851D06"/>
    <w:rsid w:val="00851D8C"/>
    <w:rsid w:val="00852248"/>
    <w:rsid w:val="00852BFC"/>
    <w:rsid w:val="00852C54"/>
    <w:rsid w:val="00852CE8"/>
    <w:rsid w:val="00852EB5"/>
    <w:rsid w:val="00855150"/>
    <w:rsid w:val="0085672D"/>
    <w:rsid w:val="00856938"/>
    <w:rsid w:val="00857761"/>
    <w:rsid w:val="008611A7"/>
    <w:rsid w:val="008628C8"/>
    <w:rsid w:val="00862932"/>
    <w:rsid w:val="00862CAB"/>
    <w:rsid w:val="00863B85"/>
    <w:rsid w:val="008641C2"/>
    <w:rsid w:val="00864386"/>
    <w:rsid w:val="00864838"/>
    <w:rsid w:val="00864B81"/>
    <w:rsid w:val="008650F8"/>
    <w:rsid w:val="008654E2"/>
    <w:rsid w:val="008656EB"/>
    <w:rsid w:val="00866A19"/>
    <w:rsid w:val="00867406"/>
    <w:rsid w:val="0086750A"/>
    <w:rsid w:val="008676CB"/>
    <w:rsid w:val="00867A04"/>
    <w:rsid w:val="00867BAF"/>
    <w:rsid w:val="00867CBE"/>
    <w:rsid w:val="00870B4F"/>
    <w:rsid w:val="00870DB9"/>
    <w:rsid w:val="00870F3A"/>
    <w:rsid w:val="008713AA"/>
    <w:rsid w:val="00872AAE"/>
    <w:rsid w:val="008737F1"/>
    <w:rsid w:val="00874A84"/>
    <w:rsid w:val="008765CA"/>
    <w:rsid w:val="00876994"/>
    <w:rsid w:val="008772BC"/>
    <w:rsid w:val="008779FF"/>
    <w:rsid w:val="0088052D"/>
    <w:rsid w:val="00880C94"/>
    <w:rsid w:val="0088101D"/>
    <w:rsid w:val="00881A31"/>
    <w:rsid w:val="00882A70"/>
    <w:rsid w:val="008840DC"/>
    <w:rsid w:val="008850C0"/>
    <w:rsid w:val="00885986"/>
    <w:rsid w:val="00885D7A"/>
    <w:rsid w:val="008863EE"/>
    <w:rsid w:val="00886E8B"/>
    <w:rsid w:val="00887B41"/>
    <w:rsid w:val="0089179C"/>
    <w:rsid w:val="00891ABF"/>
    <w:rsid w:val="0089229D"/>
    <w:rsid w:val="00892BAA"/>
    <w:rsid w:val="00892BCD"/>
    <w:rsid w:val="008943BD"/>
    <w:rsid w:val="00894654"/>
    <w:rsid w:val="00894A3D"/>
    <w:rsid w:val="00895F4C"/>
    <w:rsid w:val="0089625D"/>
    <w:rsid w:val="00896AA4"/>
    <w:rsid w:val="00896EE8"/>
    <w:rsid w:val="008971C4"/>
    <w:rsid w:val="008A0081"/>
    <w:rsid w:val="008A049C"/>
    <w:rsid w:val="008A06F1"/>
    <w:rsid w:val="008A07BF"/>
    <w:rsid w:val="008A0DC6"/>
    <w:rsid w:val="008A1766"/>
    <w:rsid w:val="008A1C1A"/>
    <w:rsid w:val="008A2EEB"/>
    <w:rsid w:val="008A4182"/>
    <w:rsid w:val="008A432A"/>
    <w:rsid w:val="008A4AD3"/>
    <w:rsid w:val="008A5E62"/>
    <w:rsid w:val="008A65E5"/>
    <w:rsid w:val="008A66DB"/>
    <w:rsid w:val="008A7181"/>
    <w:rsid w:val="008B003B"/>
    <w:rsid w:val="008B0F2A"/>
    <w:rsid w:val="008B1CE8"/>
    <w:rsid w:val="008B1FC8"/>
    <w:rsid w:val="008B2A0E"/>
    <w:rsid w:val="008B31E3"/>
    <w:rsid w:val="008B4173"/>
    <w:rsid w:val="008B46D6"/>
    <w:rsid w:val="008B5137"/>
    <w:rsid w:val="008C060B"/>
    <w:rsid w:val="008C12D9"/>
    <w:rsid w:val="008C1E57"/>
    <w:rsid w:val="008C2DCC"/>
    <w:rsid w:val="008C2FD9"/>
    <w:rsid w:val="008C3FE7"/>
    <w:rsid w:val="008C5A1A"/>
    <w:rsid w:val="008C6F3C"/>
    <w:rsid w:val="008D0654"/>
    <w:rsid w:val="008D0DCF"/>
    <w:rsid w:val="008D1C22"/>
    <w:rsid w:val="008D1CFB"/>
    <w:rsid w:val="008D2672"/>
    <w:rsid w:val="008D26DD"/>
    <w:rsid w:val="008D29BA"/>
    <w:rsid w:val="008D2C3F"/>
    <w:rsid w:val="008D2EBB"/>
    <w:rsid w:val="008D345C"/>
    <w:rsid w:val="008D390D"/>
    <w:rsid w:val="008D44F6"/>
    <w:rsid w:val="008D4725"/>
    <w:rsid w:val="008D4F06"/>
    <w:rsid w:val="008D517A"/>
    <w:rsid w:val="008D5852"/>
    <w:rsid w:val="008D68A4"/>
    <w:rsid w:val="008D6E62"/>
    <w:rsid w:val="008D7B13"/>
    <w:rsid w:val="008E0B5C"/>
    <w:rsid w:val="008E133A"/>
    <w:rsid w:val="008E21FC"/>
    <w:rsid w:val="008E30B4"/>
    <w:rsid w:val="008E3784"/>
    <w:rsid w:val="008E3A14"/>
    <w:rsid w:val="008E3E25"/>
    <w:rsid w:val="008E4638"/>
    <w:rsid w:val="008E50ED"/>
    <w:rsid w:val="008E5C7B"/>
    <w:rsid w:val="008E62EA"/>
    <w:rsid w:val="008E6CD9"/>
    <w:rsid w:val="008F134B"/>
    <w:rsid w:val="008F1409"/>
    <w:rsid w:val="008F16F4"/>
    <w:rsid w:val="008F1EE3"/>
    <w:rsid w:val="008F23D2"/>
    <w:rsid w:val="008F2DC0"/>
    <w:rsid w:val="008F5155"/>
    <w:rsid w:val="008F616A"/>
    <w:rsid w:val="008F6382"/>
    <w:rsid w:val="0090010B"/>
    <w:rsid w:val="00900BEA"/>
    <w:rsid w:val="00900CC3"/>
    <w:rsid w:val="00902BC7"/>
    <w:rsid w:val="00902F86"/>
    <w:rsid w:val="009030F9"/>
    <w:rsid w:val="0090413C"/>
    <w:rsid w:val="009042B1"/>
    <w:rsid w:val="0090469D"/>
    <w:rsid w:val="00904759"/>
    <w:rsid w:val="00904D90"/>
    <w:rsid w:val="00905898"/>
    <w:rsid w:val="0090637D"/>
    <w:rsid w:val="00907546"/>
    <w:rsid w:val="00910349"/>
    <w:rsid w:val="0091092B"/>
    <w:rsid w:val="00910D73"/>
    <w:rsid w:val="00911198"/>
    <w:rsid w:val="00912604"/>
    <w:rsid w:val="00912CA7"/>
    <w:rsid w:val="00913792"/>
    <w:rsid w:val="00914782"/>
    <w:rsid w:val="00914C07"/>
    <w:rsid w:val="00914C9A"/>
    <w:rsid w:val="00914D2F"/>
    <w:rsid w:val="0091577D"/>
    <w:rsid w:val="00915D47"/>
    <w:rsid w:val="00917F89"/>
    <w:rsid w:val="00920066"/>
    <w:rsid w:val="009203BC"/>
    <w:rsid w:val="00921234"/>
    <w:rsid w:val="009219A6"/>
    <w:rsid w:val="009238EF"/>
    <w:rsid w:val="009239C2"/>
    <w:rsid w:val="00923C08"/>
    <w:rsid w:val="00924A30"/>
    <w:rsid w:val="009252A1"/>
    <w:rsid w:val="0092593D"/>
    <w:rsid w:val="00926927"/>
    <w:rsid w:val="00926AA3"/>
    <w:rsid w:val="00926ADA"/>
    <w:rsid w:val="00927BB9"/>
    <w:rsid w:val="009305BE"/>
    <w:rsid w:val="00930EED"/>
    <w:rsid w:val="009311A7"/>
    <w:rsid w:val="00931CF3"/>
    <w:rsid w:val="00932D4A"/>
    <w:rsid w:val="00932D88"/>
    <w:rsid w:val="00933381"/>
    <w:rsid w:val="00933DC0"/>
    <w:rsid w:val="0093427C"/>
    <w:rsid w:val="0093583C"/>
    <w:rsid w:val="00935BF1"/>
    <w:rsid w:val="009362F5"/>
    <w:rsid w:val="00940130"/>
    <w:rsid w:val="00940CAE"/>
    <w:rsid w:val="00940FC3"/>
    <w:rsid w:val="00941CD3"/>
    <w:rsid w:val="00942340"/>
    <w:rsid w:val="0094260A"/>
    <w:rsid w:val="009435A3"/>
    <w:rsid w:val="00943E82"/>
    <w:rsid w:val="009441D6"/>
    <w:rsid w:val="009446DB"/>
    <w:rsid w:val="00945301"/>
    <w:rsid w:val="009464C2"/>
    <w:rsid w:val="00947478"/>
    <w:rsid w:val="00947631"/>
    <w:rsid w:val="0095005F"/>
    <w:rsid w:val="00950DDA"/>
    <w:rsid w:val="00951EBF"/>
    <w:rsid w:val="009526F7"/>
    <w:rsid w:val="00952703"/>
    <w:rsid w:val="00953310"/>
    <w:rsid w:val="00954017"/>
    <w:rsid w:val="009548B4"/>
    <w:rsid w:val="00955000"/>
    <w:rsid w:val="00955015"/>
    <w:rsid w:val="009559A3"/>
    <w:rsid w:val="00955A2E"/>
    <w:rsid w:val="00955B63"/>
    <w:rsid w:val="0095605C"/>
    <w:rsid w:val="0095618C"/>
    <w:rsid w:val="00956E9F"/>
    <w:rsid w:val="009573C7"/>
    <w:rsid w:val="00957834"/>
    <w:rsid w:val="00957F63"/>
    <w:rsid w:val="009608C3"/>
    <w:rsid w:val="00960E46"/>
    <w:rsid w:val="0096105B"/>
    <w:rsid w:val="00961429"/>
    <w:rsid w:val="009621B8"/>
    <w:rsid w:val="00962531"/>
    <w:rsid w:val="009628D9"/>
    <w:rsid w:val="00962988"/>
    <w:rsid w:val="00963277"/>
    <w:rsid w:val="009633EA"/>
    <w:rsid w:val="00963756"/>
    <w:rsid w:val="00964710"/>
    <w:rsid w:val="0096523A"/>
    <w:rsid w:val="00965E5C"/>
    <w:rsid w:val="0096615C"/>
    <w:rsid w:val="009667BF"/>
    <w:rsid w:val="00967718"/>
    <w:rsid w:val="009722C8"/>
    <w:rsid w:val="009726DC"/>
    <w:rsid w:val="0097337A"/>
    <w:rsid w:val="009736F9"/>
    <w:rsid w:val="009745DC"/>
    <w:rsid w:val="009754A2"/>
    <w:rsid w:val="0097557B"/>
    <w:rsid w:val="009774F3"/>
    <w:rsid w:val="00980314"/>
    <w:rsid w:val="0098054E"/>
    <w:rsid w:val="009805A8"/>
    <w:rsid w:val="009806AC"/>
    <w:rsid w:val="009831D4"/>
    <w:rsid w:val="009838A9"/>
    <w:rsid w:val="0098396A"/>
    <w:rsid w:val="00984522"/>
    <w:rsid w:val="00984C6F"/>
    <w:rsid w:val="009868EE"/>
    <w:rsid w:val="00986B21"/>
    <w:rsid w:val="00986FF6"/>
    <w:rsid w:val="00987C83"/>
    <w:rsid w:val="00987E5A"/>
    <w:rsid w:val="009941F3"/>
    <w:rsid w:val="00994CCB"/>
    <w:rsid w:val="0099606B"/>
    <w:rsid w:val="0099623D"/>
    <w:rsid w:val="00996981"/>
    <w:rsid w:val="009972D6"/>
    <w:rsid w:val="00997325"/>
    <w:rsid w:val="0099792C"/>
    <w:rsid w:val="009A055E"/>
    <w:rsid w:val="009A06C2"/>
    <w:rsid w:val="009A0FEA"/>
    <w:rsid w:val="009A1256"/>
    <w:rsid w:val="009A1658"/>
    <w:rsid w:val="009A17B6"/>
    <w:rsid w:val="009A20AF"/>
    <w:rsid w:val="009A36CD"/>
    <w:rsid w:val="009A3F7F"/>
    <w:rsid w:val="009A7108"/>
    <w:rsid w:val="009A758B"/>
    <w:rsid w:val="009B059D"/>
    <w:rsid w:val="009B0864"/>
    <w:rsid w:val="009B0DB5"/>
    <w:rsid w:val="009B145D"/>
    <w:rsid w:val="009B18EE"/>
    <w:rsid w:val="009B1A85"/>
    <w:rsid w:val="009B1C70"/>
    <w:rsid w:val="009B3430"/>
    <w:rsid w:val="009B3450"/>
    <w:rsid w:val="009B4190"/>
    <w:rsid w:val="009B4CF2"/>
    <w:rsid w:val="009B57E2"/>
    <w:rsid w:val="009B6007"/>
    <w:rsid w:val="009B66F7"/>
    <w:rsid w:val="009B7479"/>
    <w:rsid w:val="009B7B35"/>
    <w:rsid w:val="009C0938"/>
    <w:rsid w:val="009C0962"/>
    <w:rsid w:val="009C1602"/>
    <w:rsid w:val="009C27C9"/>
    <w:rsid w:val="009C293A"/>
    <w:rsid w:val="009C2A57"/>
    <w:rsid w:val="009C2E6B"/>
    <w:rsid w:val="009C3898"/>
    <w:rsid w:val="009C4075"/>
    <w:rsid w:val="009C518C"/>
    <w:rsid w:val="009C613F"/>
    <w:rsid w:val="009C70E0"/>
    <w:rsid w:val="009D0804"/>
    <w:rsid w:val="009D0946"/>
    <w:rsid w:val="009D0DC2"/>
    <w:rsid w:val="009D12DE"/>
    <w:rsid w:val="009D26F6"/>
    <w:rsid w:val="009D2A2D"/>
    <w:rsid w:val="009D2EEF"/>
    <w:rsid w:val="009D358D"/>
    <w:rsid w:val="009D3871"/>
    <w:rsid w:val="009D3B0B"/>
    <w:rsid w:val="009D4930"/>
    <w:rsid w:val="009D59C4"/>
    <w:rsid w:val="009D66F9"/>
    <w:rsid w:val="009D6868"/>
    <w:rsid w:val="009D6D35"/>
    <w:rsid w:val="009D7934"/>
    <w:rsid w:val="009E00B3"/>
    <w:rsid w:val="009E0486"/>
    <w:rsid w:val="009E06A9"/>
    <w:rsid w:val="009E12AE"/>
    <w:rsid w:val="009E1643"/>
    <w:rsid w:val="009E25E2"/>
    <w:rsid w:val="009E2D41"/>
    <w:rsid w:val="009E44A4"/>
    <w:rsid w:val="009E54A6"/>
    <w:rsid w:val="009E7170"/>
    <w:rsid w:val="009E7218"/>
    <w:rsid w:val="009F0D2F"/>
    <w:rsid w:val="009F20FA"/>
    <w:rsid w:val="009F2BF8"/>
    <w:rsid w:val="009F2FA1"/>
    <w:rsid w:val="009F356F"/>
    <w:rsid w:val="009F3746"/>
    <w:rsid w:val="009F3C53"/>
    <w:rsid w:val="009F44ED"/>
    <w:rsid w:val="009F5C7A"/>
    <w:rsid w:val="009F61FC"/>
    <w:rsid w:val="009F7124"/>
    <w:rsid w:val="009F7A01"/>
    <w:rsid w:val="00A00FEC"/>
    <w:rsid w:val="00A01CB7"/>
    <w:rsid w:val="00A01EF6"/>
    <w:rsid w:val="00A025BA"/>
    <w:rsid w:val="00A03438"/>
    <w:rsid w:val="00A03B09"/>
    <w:rsid w:val="00A041A0"/>
    <w:rsid w:val="00A049E1"/>
    <w:rsid w:val="00A05402"/>
    <w:rsid w:val="00A0589E"/>
    <w:rsid w:val="00A10A90"/>
    <w:rsid w:val="00A10BD5"/>
    <w:rsid w:val="00A110BE"/>
    <w:rsid w:val="00A11461"/>
    <w:rsid w:val="00A116CA"/>
    <w:rsid w:val="00A11824"/>
    <w:rsid w:val="00A11C2C"/>
    <w:rsid w:val="00A11E80"/>
    <w:rsid w:val="00A123DC"/>
    <w:rsid w:val="00A131AF"/>
    <w:rsid w:val="00A13302"/>
    <w:rsid w:val="00A1401A"/>
    <w:rsid w:val="00A1414F"/>
    <w:rsid w:val="00A1503E"/>
    <w:rsid w:val="00A15DFF"/>
    <w:rsid w:val="00A17040"/>
    <w:rsid w:val="00A17F89"/>
    <w:rsid w:val="00A20682"/>
    <w:rsid w:val="00A2140C"/>
    <w:rsid w:val="00A22298"/>
    <w:rsid w:val="00A22358"/>
    <w:rsid w:val="00A23383"/>
    <w:rsid w:val="00A25992"/>
    <w:rsid w:val="00A2612D"/>
    <w:rsid w:val="00A26410"/>
    <w:rsid w:val="00A2719F"/>
    <w:rsid w:val="00A27411"/>
    <w:rsid w:val="00A27524"/>
    <w:rsid w:val="00A276F3"/>
    <w:rsid w:val="00A3177E"/>
    <w:rsid w:val="00A31DBE"/>
    <w:rsid w:val="00A32589"/>
    <w:rsid w:val="00A326AA"/>
    <w:rsid w:val="00A329B7"/>
    <w:rsid w:val="00A32C79"/>
    <w:rsid w:val="00A34F07"/>
    <w:rsid w:val="00A35496"/>
    <w:rsid w:val="00A35591"/>
    <w:rsid w:val="00A3662D"/>
    <w:rsid w:val="00A36C97"/>
    <w:rsid w:val="00A40215"/>
    <w:rsid w:val="00A4052D"/>
    <w:rsid w:val="00A40849"/>
    <w:rsid w:val="00A411BA"/>
    <w:rsid w:val="00A416D0"/>
    <w:rsid w:val="00A42696"/>
    <w:rsid w:val="00A427B5"/>
    <w:rsid w:val="00A43210"/>
    <w:rsid w:val="00A445F6"/>
    <w:rsid w:val="00A454ED"/>
    <w:rsid w:val="00A45A7E"/>
    <w:rsid w:val="00A4648A"/>
    <w:rsid w:val="00A4672A"/>
    <w:rsid w:val="00A47010"/>
    <w:rsid w:val="00A4745A"/>
    <w:rsid w:val="00A47BC8"/>
    <w:rsid w:val="00A50D5F"/>
    <w:rsid w:val="00A50ED9"/>
    <w:rsid w:val="00A50F55"/>
    <w:rsid w:val="00A51AD3"/>
    <w:rsid w:val="00A5308F"/>
    <w:rsid w:val="00A546F1"/>
    <w:rsid w:val="00A54DCF"/>
    <w:rsid w:val="00A55626"/>
    <w:rsid w:val="00A55660"/>
    <w:rsid w:val="00A55E59"/>
    <w:rsid w:val="00A55F9D"/>
    <w:rsid w:val="00A5734B"/>
    <w:rsid w:val="00A5787E"/>
    <w:rsid w:val="00A601E2"/>
    <w:rsid w:val="00A60D79"/>
    <w:rsid w:val="00A60F86"/>
    <w:rsid w:val="00A61205"/>
    <w:rsid w:val="00A6160D"/>
    <w:rsid w:val="00A619A8"/>
    <w:rsid w:val="00A62DC7"/>
    <w:rsid w:val="00A6309A"/>
    <w:rsid w:val="00A63202"/>
    <w:rsid w:val="00A633BD"/>
    <w:rsid w:val="00A637BC"/>
    <w:rsid w:val="00A639A1"/>
    <w:rsid w:val="00A63FFC"/>
    <w:rsid w:val="00A6425D"/>
    <w:rsid w:val="00A64487"/>
    <w:rsid w:val="00A64564"/>
    <w:rsid w:val="00A65786"/>
    <w:rsid w:val="00A658AE"/>
    <w:rsid w:val="00A661C7"/>
    <w:rsid w:val="00A662AA"/>
    <w:rsid w:val="00A668B5"/>
    <w:rsid w:val="00A704AB"/>
    <w:rsid w:val="00A70CFC"/>
    <w:rsid w:val="00A71801"/>
    <w:rsid w:val="00A71E98"/>
    <w:rsid w:val="00A72C26"/>
    <w:rsid w:val="00A72CEE"/>
    <w:rsid w:val="00A73D62"/>
    <w:rsid w:val="00A73FF9"/>
    <w:rsid w:val="00A74778"/>
    <w:rsid w:val="00A762EC"/>
    <w:rsid w:val="00A775CA"/>
    <w:rsid w:val="00A776AF"/>
    <w:rsid w:val="00A77DB3"/>
    <w:rsid w:val="00A818FF"/>
    <w:rsid w:val="00A81D53"/>
    <w:rsid w:val="00A822A3"/>
    <w:rsid w:val="00A82420"/>
    <w:rsid w:val="00A825E8"/>
    <w:rsid w:val="00A83493"/>
    <w:rsid w:val="00A84448"/>
    <w:rsid w:val="00A844FD"/>
    <w:rsid w:val="00A84D9E"/>
    <w:rsid w:val="00A84DE9"/>
    <w:rsid w:val="00A85524"/>
    <w:rsid w:val="00A858B0"/>
    <w:rsid w:val="00A85B21"/>
    <w:rsid w:val="00A864FA"/>
    <w:rsid w:val="00A866C5"/>
    <w:rsid w:val="00A870EC"/>
    <w:rsid w:val="00A87115"/>
    <w:rsid w:val="00A87C03"/>
    <w:rsid w:val="00A90122"/>
    <w:rsid w:val="00A901B7"/>
    <w:rsid w:val="00A91161"/>
    <w:rsid w:val="00A92675"/>
    <w:rsid w:val="00A927EE"/>
    <w:rsid w:val="00A937C4"/>
    <w:rsid w:val="00A94AC6"/>
    <w:rsid w:val="00A950E4"/>
    <w:rsid w:val="00A958DE"/>
    <w:rsid w:val="00A958EB"/>
    <w:rsid w:val="00A95C41"/>
    <w:rsid w:val="00A95C53"/>
    <w:rsid w:val="00A96402"/>
    <w:rsid w:val="00A96981"/>
    <w:rsid w:val="00AA0971"/>
    <w:rsid w:val="00AA1476"/>
    <w:rsid w:val="00AA157B"/>
    <w:rsid w:val="00AA2255"/>
    <w:rsid w:val="00AA2C79"/>
    <w:rsid w:val="00AA2CB5"/>
    <w:rsid w:val="00AA31BC"/>
    <w:rsid w:val="00AA3704"/>
    <w:rsid w:val="00AA416D"/>
    <w:rsid w:val="00AA7599"/>
    <w:rsid w:val="00AA77CC"/>
    <w:rsid w:val="00AB03C8"/>
    <w:rsid w:val="00AB0602"/>
    <w:rsid w:val="00AB081C"/>
    <w:rsid w:val="00AB1B40"/>
    <w:rsid w:val="00AB2887"/>
    <w:rsid w:val="00AB2B69"/>
    <w:rsid w:val="00AB387A"/>
    <w:rsid w:val="00AB4998"/>
    <w:rsid w:val="00AB4CD9"/>
    <w:rsid w:val="00AC06B1"/>
    <w:rsid w:val="00AC1589"/>
    <w:rsid w:val="00AC24FB"/>
    <w:rsid w:val="00AC3469"/>
    <w:rsid w:val="00AC43E0"/>
    <w:rsid w:val="00AC4EC6"/>
    <w:rsid w:val="00AC5BA3"/>
    <w:rsid w:val="00AC7036"/>
    <w:rsid w:val="00AD0098"/>
    <w:rsid w:val="00AD0552"/>
    <w:rsid w:val="00AD08A5"/>
    <w:rsid w:val="00AD1D6B"/>
    <w:rsid w:val="00AD30E1"/>
    <w:rsid w:val="00AD3311"/>
    <w:rsid w:val="00AD3F4B"/>
    <w:rsid w:val="00AD4204"/>
    <w:rsid w:val="00AE08F1"/>
    <w:rsid w:val="00AE1880"/>
    <w:rsid w:val="00AE19E0"/>
    <w:rsid w:val="00AE2A48"/>
    <w:rsid w:val="00AE31C2"/>
    <w:rsid w:val="00AE3230"/>
    <w:rsid w:val="00AE35C5"/>
    <w:rsid w:val="00AE37B1"/>
    <w:rsid w:val="00AE3928"/>
    <w:rsid w:val="00AE40E5"/>
    <w:rsid w:val="00AE474F"/>
    <w:rsid w:val="00AE7245"/>
    <w:rsid w:val="00AE74D5"/>
    <w:rsid w:val="00AE76E8"/>
    <w:rsid w:val="00AE7D30"/>
    <w:rsid w:val="00AF021F"/>
    <w:rsid w:val="00AF0234"/>
    <w:rsid w:val="00AF076E"/>
    <w:rsid w:val="00AF0E85"/>
    <w:rsid w:val="00AF1206"/>
    <w:rsid w:val="00AF1B46"/>
    <w:rsid w:val="00AF1BBF"/>
    <w:rsid w:val="00AF1BC1"/>
    <w:rsid w:val="00AF276F"/>
    <w:rsid w:val="00AF2B6C"/>
    <w:rsid w:val="00AF5B5C"/>
    <w:rsid w:val="00AF6069"/>
    <w:rsid w:val="00AF620F"/>
    <w:rsid w:val="00AF7775"/>
    <w:rsid w:val="00AF7B4E"/>
    <w:rsid w:val="00B02A6A"/>
    <w:rsid w:val="00B04757"/>
    <w:rsid w:val="00B05926"/>
    <w:rsid w:val="00B05A06"/>
    <w:rsid w:val="00B0605A"/>
    <w:rsid w:val="00B06389"/>
    <w:rsid w:val="00B0643F"/>
    <w:rsid w:val="00B06987"/>
    <w:rsid w:val="00B06A4C"/>
    <w:rsid w:val="00B06F29"/>
    <w:rsid w:val="00B07D88"/>
    <w:rsid w:val="00B10092"/>
    <w:rsid w:val="00B1013B"/>
    <w:rsid w:val="00B10CF4"/>
    <w:rsid w:val="00B118F5"/>
    <w:rsid w:val="00B11A59"/>
    <w:rsid w:val="00B1262C"/>
    <w:rsid w:val="00B13743"/>
    <w:rsid w:val="00B13862"/>
    <w:rsid w:val="00B13A02"/>
    <w:rsid w:val="00B13F80"/>
    <w:rsid w:val="00B146B2"/>
    <w:rsid w:val="00B15AEF"/>
    <w:rsid w:val="00B16507"/>
    <w:rsid w:val="00B169B0"/>
    <w:rsid w:val="00B1734C"/>
    <w:rsid w:val="00B204B7"/>
    <w:rsid w:val="00B20C90"/>
    <w:rsid w:val="00B217DC"/>
    <w:rsid w:val="00B21A58"/>
    <w:rsid w:val="00B224BC"/>
    <w:rsid w:val="00B2262F"/>
    <w:rsid w:val="00B2289E"/>
    <w:rsid w:val="00B22BDE"/>
    <w:rsid w:val="00B243F5"/>
    <w:rsid w:val="00B25F4A"/>
    <w:rsid w:val="00B2635E"/>
    <w:rsid w:val="00B2652E"/>
    <w:rsid w:val="00B26A38"/>
    <w:rsid w:val="00B271BC"/>
    <w:rsid w:val="00B30123"/>
    <w:rsid w:val="00B30413"/>
    <w:rsid w:val="00B30B8C"/>
    <w:rsid w:val="00B30F1C"/>
    <w:rsid w:val="00B317F6"/>
    <w:rsid w:val="00B3310D"/>
    <w:rsid w:val="00B33538"/>
    <w:rsid w:val="00B3446B"/>
    <w:rsid w:val="00B3491F"/>
    <w:rsid w:val="00B34A03"/>
    <w:rsid w:val="00B357CA"/>
    <w:rsid w:val="00B358A8"/>
    <w:rsid w:val="00B36146"/>
    <w:rsid w:val="00B3679C"/>
    <w:rsid w:val="00B374B9"/>
    <w:rsid w:val="00B3796A"/>
    <w:rsid w:val="00B40A8A"/>
    <w:rsid w:val="00B41103"/>
    <w:rsid w:val="00B41778"/>
    <w:rsid w:val="00B41784"/>
    <w:rsid w:val="00B42734"/>
    <w:rsid w:val="00B42A77"/>
    <w:rsid w:val="00B43100"/>
    <w:rsid w:val="00B43434"/>
    <w:rsid w:val="00B45739"/>
    <w:rsid w:val="00B469B1"/>
    <w:rsid w:val="00B5078D"/>
    <w:rsid w:val="00B52A40"/>
    <w:rsid w:val="00B53E68"/>
    <w:rsid w:val="00B54536"/>
    <w:rsid w:val="00B54BC9"/>
    <w:rsid w:val="00B54E2E"/>
    <w:rsid w:val="00B55FED"/>
    <w:rsid w:val="00B561C5"/>
    <w:rsid w:val="00B57808"/>
    <w:rsid w:val="00B57BF5"/>
    <w:rsid w:val="00B57C18"/>
    <w:rsid w:val="00B61CFA"/>
    <w:rsid w:val="00B6290B"/>
    <w:rsid w:val="00B62F30"/>
    <w:rsid w:val="00B63169"/>
    <w:rsid w:val="00B63561"/>
    <w:rsid w:val="00B63850"/>
    <w:rsid w:val="00B63961"/>
    <w:rsid w:val="00B63BD4"/>
    <w:rsid w:val="00B63F73"/>
    <w:rsid w:val="00B642F6"/>
    <w:rsid w:val="00B64F57"/>
    <w:rsid w:val="00B66A3D"/>
    <w:rsid w:val="00B67171"/>
    <w:rsid w:val="00B67E89"/>
    <w:rsid w:val="00B714E3"/>
    <w:rsid w:val="00B72591"/>
    <w:rsid w:val="00B7461C"/>
    <w:rsid w:val="00B752D9"/>
    <w:rsid w:val="00B7591C"/>
    <w:rsid w:val="00B77E23"/>
    <w:rsid w:val="00B8031F"/>
    <w:rsid w:val="00B8186C"/>
    <w:rsid w:val="00B83AE9"/>
    <w:rsid w:val="00B8423B"/>
    <w:rsid w:val="00B84561"/>
    <w:rsid w:val="00B847D5"/>
    <w:rsid w:val="00B84B16"/>
    <w:rsid w:val="00B84C9C"/>
    <w:rsid w:val="00B84E46"/>
    <w:rsid w:val="00B8549D"/>
    <w:rsid w:val="00B85E1F"/>
    <w:rsid w:val="00B8689C"/>
    <w:rsid w:val="00B870FE"/>
    <w:rsid w:val="00B87966"/>
    <w:rsid w:val="00B87B5A"/>
    <w:rsid w:val="00B87CC0"/>
    <w:rsid w:val="00B904ED"/>
    <w:rsid w:val="00B929CE"/>
    <w:rsid w:val="00B92F7F"/>
    <w:rsid w:val="00B93BD5"/>
    <w:rsid w:val="00B949F0"/>
    <w:rsid w:val="00B94FA9"/>
    <w:rsid w:val="00B95577"/>
    <w:rsid w:val="00B95FDC"/>
    <w:rsid w:val="00B96757"/>
    <w:rsid w:val="00B969FB"/>
    <w:rsid w:val="00B96C44"/>
    <w:rsid w:val="00B96E10"/>
    <w:rsid w:val="00B9790C"/>
    <w:rsid w:val="00B97973"/>
    <w:rsid w:val="00BA01FA"/>
    <w:rsid w:val="00BA03A8"/>
    <w:rsid w:val="00BA047C"/>
    <w:rsid w:val="00BA129B"/>
    <w:rsid w:val="00BA1A83"/>
    <w:rsid w:val="00BA1BDD"/>
    <w:rsid w:val="00BA439C"/>
    <w:rsid w:val="00BA5A37"/>
    <w:rsid w:val="00BA71DE"/>
    <w:rsid w:val="00BB0043"/>
    <w:rsid w:val="00BB0D32"/>
    <w:rsid w:val="00BB1353"/>
    <w:rsid w:val="00BB1507"/>
    <w:rsid w:val="00BB1747"/>
    <w:rsid w:val="00BB1A70"/>
    <w:rsid w:val="00BB23AC"/>
    <w:rsid w:val="00BB3710"/>
    <w:rsid w:val="00BB4347"/>
    <w:rsid w:val="00BB4372"/>
    <w:rsid w:val="00BB52E7"/>
    <w:rsid w:val="00BB5575"/>
    <w:rsid w:val="00BB59F4"/>
    <w:rsid w:val="00BB5B1A"/>
    <w:rsid w:val="00BB5E69"/>
    <w:rsid w:val="00BB6399"/>
    <w:rsid w:val="00BB641D"/>
    <w:rsid w:val="00BB7671"/>
    <w:rsid w:val="00BB773E"/>
    <w:rsid w:val="00BC00CB"/>
    <w:rsid w:val="00BC20BB"/>
    <w:rsid w:val="00BC24EA"/>
    <w:rsid w:val="00BC2B8C"/>
    <w:rsid w:val="00BC2F14"/>
    <w:rsid w:val="00BC314B"/>
    <w:rsid w:val="00BC408B"/>
    <w:rsid w:val="00BC4312"/>
    <w:rsid w:val="00BC4879"/>
    <w:rsid w:val="00BC49C3"/>
    <w:rsid w:val="00BC5049"/>
    <w:rsid w:val="00BC5A08"/>
    <w:rsid w:val="00BC5A25"/>
    <w:rsid w:val="00BC78EB"/>
    <w:rsid w:val="00BC79DF"/>
    <w:rsid w:val="00BC7CE2"/>
    <w:rsid w:val="00BD01F4"/>
    <w:rsid w:val="00BD126A"/>
    <w:rsid w:val="00BD2313"/>
    <w:rsid w:val="00BD27D0"/>
    <w:rsid w:val="00BD28D3"/>
    <w:rsid w:val="00BD3D8E"/>
    <w:rsid w:val="00BD3F10"/>
    <w:rsid w:val="00BD4182"/>
    <w:rsid w:val="00BD4FDE"/>
    <w:rsid w:val="00BD58E4"/>
    <w:rsid w:val="00BD72A4"/>
    <w:rsid w:val="00BE0C44"/>
    <w:rsid w:val="00BE1101"/>
    <w:rsid w:val="00BE19E2"/>
    <w:rsid w:val="00BE2060"/>
    <w:rsid w:val="00BE2A23"/>
    <w:rsid w:val="00BE39BE"/>
    <w:rsid w:val="00BE3B7C"/>
    <w:rsid w:val="00BE3DA1"/>
    <w:rsid w:val="00BE51EB"/>
    <w:rsid w:val="00BE744E"/>
    <w:rsid w:val="00BE7A95"/>
    <w:rsid w:val="00BF0761"/>
    <w:rsid w:val="00BF1390"/>
    <w:rsid w:val="00BF15FA"/>
    <w:rsid w:val="00BF186A"/>
    <w:rsid w:val="00BF1F26"/>
    <w:rsid w:val="00BF2396"/>
    <w:rsid w:val="00BF3D1C"/>
    <w:rsid w:val="00BF4293"/>
    <w:rsid w:val="00BF4407"/>
    <w:rsid w:val="00BF6953"/>
    <w:rsid w:val="00BF758D"/>
    <w:rsid w:val="00C00103"/>
    <w:rsid w:val="00C01165"/>
    <w:rsid w:val="00C01396"/>
    <w:rsid w:val="00C017C5"/>
    <w:rsid w:val="00C023F3"/>
    <w:rsid w:val="00C0328F"/>
    <w:rsid w:val="00C05052"/>
    <w:rsid w:val="00C058CC"/>
    <w:rsid w:val="00C06E63"/>
    <w:rsid w:val="00C07DBD"/>
    <w:rsid w:val="00C07E03"/>
    <w:rsid w:val="00C100E3"/>
    <w:rsid w:val="00C10750"/>
    <w:rsid w:val="00C108A5"/>
    <w:rsid w:val="00C10D01"/>
    <w:rsid w:val="00C10FD6"/>
    <w:rsid w:val="00C110AE"/>
    <w:rsid w:val="00C11660"/>
    <w:rsid w:val="00C12060"/>
    <w:rsid w:val="00C134AD"/>
    <w:rsid w:val="00C13777"/>
    <w:rsid w:val="00C1391A"/>
    <w:rsid w:val="00C14ACC"/>
    <w:rsid w:val="00C165C2"/>
    <w:rsid w:val="00C17CF8"/>
    <w:rsid w:val="00C209FD"/>
    <w:rsid w:val="00C20D4F"/>
    <w:rsid w:val="00C21B90"/>
    <w:rsid w:val="00C228C6"/>
    <w:rsid w:val="00C24075"/>
    <w:rsid w:val="00C240D3"/>
    <w:rsid w:val="00C243C3"/>
    <w:rsid w:val="00C24977"/>
    <w:rsid w:val="00C24E42"/>
    <w:rsid w:val="00C25EE4"/>
    <w:rsid w:val="00C267A1"/>
    <w:rsid w:val="00C26895"/>
    <w:rsid w:val="00C278F7"/>
    <w:rsid w:val="00C30496"/>
    <w:rsid w:val="00C309D1"/>
    <w:rsid w:val="00C311D0"/>
    <w:rsid w:val="00C31694"/>
    <w:rsid w:val="00C332A6"/>
    <w:rsid w:val="00C344D5"/>
    <w:rsid w:val="00C35215"/>
    <w:rsid w:val="00C35B71"/>
    <w:rsid w:val="00C3630A"/>
    <w:rsid w:val="00C3659C"/>
    <w:rsid w:val="00C36B6D"/>
    <w:rsid w:val="00C37B9F"/>
    <w:rsid w:val="00C37E3D"/>
    <w:rsid w:val="00C400E3"/>
    <w:rsid w:val="00C40CE3"/>
    <w:rsid w:val="00C40D01"/>
    <w:rsid w:val="00C4137B"/>
    <w:rsid w:val="00C41BEA"/>
    <w:rsid w:val="00C42BB6"/>
    <w:rsid w:val="00C42D99"/>
    <w:rsid w:val="00C43064"/>
    <w:rsid w:val="00C436F4"/>
    <w:rsid w:val="00C43DCE"/>
    <w:rsid w:val="00C44150"/>
    <w:rsid w:val="00C446B9"/>
    <w:rsid w:val="00C455DB"/>
    <w:rsid w:val="00C45F0D"/>
    <w:rsid w:val="00C460B8"/>
    <w:rsid w:val="00C46628"/>
    <w:rsid w:val="00C47402"/>
    <w:rsid w:val="00C502CF"/>
    <w:rsid w:val="00C50489"/>
    <w:rsid w:val="00C50CA7"/>
    <w:rsid w:val="00C50FC8"/>
    <w:rsid w:val="00C51070"/>
    <w:rsid w:val="00C5109F"/>
    <w:rsid w:val="00C513E3"/>
    <w:rsid w:val="00C51966"/>
    <w:rsid w:val="00C51A7F"/>
    <w:rsid w:val="00C51E3F"/>
    <w:rsid w:val="00C51FDC"/>
    <w:rsid w:val="00C523C7"/>
    <w:rsid w:val="00C52A2C"/>
    <w:rsid w:val="00C5449A"/>
    <w:rsid w:val="00C545DF"/>
    <w:rsid w:val="00C562C3"/>
    <w:rsid w:val="00C56376"/>
    <w:rsid w:val="00C575B3"/>
    <w:rsid w:val="00C57C6B"/>
    <w:rsid w:val="00C6169C"/>
    <w:rsid w:val="00C61789"/>
    <w:rsid w:val="00C6191C"/>
    <w:rsid w:val="00C61E96"/>
    <w:rsid w:val="00C62092"/>
    <w:rsid w:val="00C62639"/>
    <w:rsid w:val="00C62A39"/>
    <w:rsid w:val="00C6368F"/>
    <w:rsid w:val="00C63913"/>
    <w:rsid w:val="00C6415B"/>
    <w:rsid w:val="00C64DAE"/>
    <w:rsid w:val="00C655D9"/>
    <w:rsid w:val="00C6588D"/>
    <w:rsid w:val="00C6796E"/>
    <w:rsid w:val="00C67EEB"/>
    <w:rsid w:val="00C704FD"/>
    <w:rsid w:val="00C70ABA"/>
    <w:rsid w:val="00C71979"/>
    <w:rsid w:val="00C71DE1"/>
    <w:rsid w:val="00C724BE"/>
    <w:rsid w:val="00C72BA2"/>
    <w:rsid w:val="00C732FC"/>
    <w:rsid w:val="00C75996"/>
    <w:rsid w:val="00C767C8"/>
    <w:rsid w:val="00C76988"/>
    <w:rsid w:val="00C76FAF"/>
    <w:rsid w:val="00C7784E"/>
    <w:rsid w:val="00C77A8A"/>
    <w:rsid w:val="00C80009"/>
    <w:rsid w:val="00C81179"/>
    <w:rsid w:val="00C81312"/>
    <w:rsid w:val="00C816AC"/>
    <w:rsid w:val="00C81E52"/>
    <w:rsid w:val="00C824A2"/>
    <w:rsid w:val="00C84DF0"/>
    <w:rsid w:val="00C85EA7"/>
    <w:rsid w:val="00C86396"/>
    <w:rsid w:val="00C87148"/>
    <w:rsid w:val="00C87D42"/>
    <w:rsid w:val="00C9058C"/>
    <w:rsid w:val="00C9077D"/>
    <w:rsid w:val="00C90B92"/>
    <w:rsid w:val="00C92148"/>
    <w:rsid w:val="00C9238D"/>
    <w:rsid w:val="00C94BBF"/>
    <w:rsid w:val="00C94ED1"/>
    <w:rsid w:val="00C95A09"/>
    <w:rsid w:val="00C9648E"/>
    <w:rsid w:val="00C96E52"/>
    <w:rsid w:val="00C976D1"/>
    <w:rsid w:val="00C97C8C"/>
    <w:rsid w:val="00CA0285"/>
    <w:rsid w:val="00CA07F8"/>
    <w:rsid w:val="00CA0EBE"/>
    <w:rsid w:val="00CA130A"/>
    <w:rsid w:val="00CA1530"/>
    <w:rsid w:val="00CA18DA"/>
    <w:rsid w:val="00CA1A15"/>
    <w:rsid w:val="00CA2466"/>
    <w:rsid w:val="00CA27D0"/>
    <w:rsid w:val="00CA3201"/>
    <w:rsid w:val="00CA374D"/>
    <w:rsid w:val="00CA38B7"/>
    <w:rsid w:val="00CA4FD6"/>
    <w:rsid w:val="00CA57B7"/>
    <w:rsid w:val="00CA5B4E"/>
    <w:rsid w:val="00CB03DC"/>
    <w:rsid w:val="00CB0DD9"/>
    <w:rsid w:val="00CB1C40"/>
    <w:rsid w:val="00CB2387"/>
    <w:rsid w:val="00CB3371"/>
    <w:rsid w:val="00CB3E1D"/>
    <w:rsid w:val="00CB45C3"/>
    <w:rsid w:val="00CB5EA3"/>
    <w:rsid w:val="00CB602C"/>
    <w:rsid w:val="00CB685A"/>
    <w:rsid w:val="00CB71E2"/>
    <w:rsid w:val="00CB7784"/>
    <w:rsid w:val="00CB7EE4"/>
    <w:rsid w:val="00CC02A5"/>
    <w:rsid w:val="00CC074A"/>
    <w:rsid w:val="00CC15D1"/>
    <w:rsid w:val="00CC26BF"/>
    <w:rsid w:val="00CC277C"/>
    <w:rsid w:val="00CC2D1F"/>
    <w:rsid w:val="00CC301F"/>
    <w:rsid w:val="00CC4178"/>
    <w:rsid w:val="00CC44B8"/>
    <w:rsid w:val="00CC541C"/>
    <w:rsid w:val="00CD0663"/>
    <w:rsid w:val="00CD0720"/>
    <w:rsid w:val="00CD0B8D"/>
    <w:rsid w:val="00CD1587"/>
    <w:rsid w:val="00CD1BA6"/>
    <w:rsid w:val="00CD2763"/>
    <w:rsid w:val="00CD2A0E"/>
    <w:rsid w:val="00CD2DF6"/>
    <w:rsid w:val="00CD3212"/>
    <w:rsid w:val="00CD5013"/>
    <w:rsid w:val="00CD572E"/>
    <w:rsid w:val="00CD5BF1"/>
    <w:rsid w:val="00CD60BE"/>
    <w:rsid w:val="00CD6550"/>
    <w:rsid w:val="00CD66C8"/>
    <w:rsid w:val="00CD69B6"/>
    <w:rsid w:val="00CD6CE6"/>
    <w:rsid w:val="00CD6DA5"/>
    <w:rsid w:val="00CD6F9D"/>
    <w:rsid w:val="00CD7870"/>
    <w:rsid w:val="00CE00EB"/>
    <w:rsid w:val="00CE0285"/>
    <w:rsid w:val="00CE08D3"/>
    <w:rsid w:val="00CE0D24"/>
    <w:rsid w:val="00CE1801"/>
    <w:rsid w:val="00CE18F7"/>
    <w:rsid w:val="00CE284F"/>
    <w:rsid w:val="00CE355B"/>
    <w:rsid w:val="00CE35BE"/>
    <w:rsid w:val="00CE3740"/>
    <w:rsid w:val="00CE5032"/>
    <w:rsid w:val="00CE55CF"/>
    <w:rsid w:val="00CE566B"/>
    <w:rsid w:val="00CE6526"/>
    <w:rsid w:val="00CE6C41"/>
    <w:rsid w:val="00CE6EB0"/>
    <w:rsid w:val="00CF0734"/>
    <w:rsid w:val="00CF0DC2"/>
    <w:rsid w:val="00CF0EA3"/>
    <w:rsid w:val="00CF17DB"/>
    <w:rsid w:val="00CF2A2E"/>
    <w:rsid w:val="00CF3F99"/>
    <w:rsid w:val="00CF5029"/>
    <w:rsid w:val="00CF5216"/>
    <w:rsid w:val="00CF59EE"/>
    <w:rsid w:val="00CF6565"/>
    <w:rsid w:val="00CF7175"/>
    <w:rsid w:val="00CF741B"/>
    <w:rsid w:val="00D0082A"/>
    <w:rsid w:val="00D00FFA"/>
    <w:rsid w:val="00D01B21"/>
    <w:rsid w:val="00D02554"/>
    <w:rsid w:val="00D033F8"/>
    <w:rsid w:val="00D034B7"/>
    <w:rsid w:val="00D04076"/>
    <w:rsid w:val="00D04CAA"/>
    <w:rsid w:val="00D05616"/>
    <w:rsid w:val="00D05771"/>
    <w:rsid w:val="00D0633C"/>
    <w:rsid w:val="00D063F3"/>
    <w:rsid w:val="00D064B5"/>
    <w:rsid w:val="00D10322"/>
    <w:rsid w:val="00D105DF"/>
    <w:rsid w:val="00D110D2"/>
    <w:rsid w:val="00D12ACF"/>
    <w:rsid w:val="00D145C8"/>
    <w:rsid w:val="00D14CB8"/>
    <w:rsid w:val="00D16443"/>
    <w:rsid w:val="00D1693D"/>
    <w:rsid w:val="00D16965"/>
    <w:rsid w:val="00D17084"/>
    <w:rsid w:val="00D17EE6"/>
    <w:rsid w:val="00D20247"/>
    <w:rsid w:val="00D20B5A"/>
    <w:rsid w:val="00D210C5"/>
    <w:rsid w:val="00D22D02"/>
    <w:rsid w:val="00D22F42"/>
    <w:rsid w:val="00D241C0"/>
    <w:rsid w:val="00D247BE"/>
    <w:rsid w:val="00D24A2F"/>
    <w:rsid w:val="00D24E2B"/>
    <w:rsid w:val="00D24FF3"/>
    <w:rsid w:val="00D25649"/>
    <w:rsid w:val="00D25747"/>
    <w:rsid w:val="00D25C8C"/>
    <w:rsid w:val="00D27E5A"/>
    <w:rsid w:val="00D3020F"/>
    <w:rsid w:val="00D30537"/>
    <w:rsid w:val="00D30573"/>
    <w:rsid w:val="00D30B1C"/>
    <w:rsid w:val="00D30D32"/>
    <w:rsid w:val="00D3135E"/>
    <w:rsid w:val="00D31732"/>
    <w:rsid w:val="00D31DE5"/>
    <w:rsid w:val="00D32F14"/>
    <w:rsid w:val="00D3336B"/>
    <w:rsid w:val="00D34164"/>
    <w:rsid w:val="00D341F3"/>
    <w:rsid w:val="00D34450"/>
    <w:rsid w:val="00D34456"/>
    <w:rsid w:val="00D349A6"/>
    <w:rsid w:val="00D34B91"/>
    <w:rsid w:val="00D36CD1"/>
    <w:rsid w:val="00D41141"/>
    <w:rsid w:val="00D414AB"/>
    <w:rsid w:val="00D4231E"/>
    <w:rsid w:val="00D425B4"/>
    <w:rsid w:val="00D42965"/>
    <w:rsid w:val="00D42A7D"/>
    <w:rsid w:val="00D42F25"/>
    <w:rsid w:val="00D431EB"/>
    <w:rsid w:val="00D434E6"/>
    <w:rsid w:val="00D44529"/>
    <w:rsid w:val="00D44835"/>
    <w:rsid w:val="00D44E8F"/>
    <w:rsid w:val="00D454AC"/>
    <w:rsid w:val="00D46C95"/>
    <w:rsid w:val="00D4726E"/>
    <w:rsid w:val="00D477DC"/>
    <w:rsid w:val="00D47A72"/>
    <w:rsid w:val="00D50211"/>
    <w:rsid w:val="00D503CA"/>
    <w:rsid w:val="00D5119F"/>
    <w:rsid w:val="00D52374"/>
    <w:rsid w:val="00D5244B"/>
    <w:rsid w:val="00D52E61"/>
    <w:rsid w:val="00D533FB"/>
    <w:rsid w:val="00D536C4"/>
    <w:rsid w:val="00D53DB2"/>
    <w:rsid w:val="00D53E4A"/>
    <w:rsid w:val="00D5402F"/>
    <w:rsid w:val="00D5518F"/>
    <w:rsid w:val="00D55AFC"/>
    <w:rsid w:val="00D55EB2"/>
    <w:rsid w:val="00D5651B"/>
    <w:rsid w:val="00D56D7B"/>
    <w:rsid w:val="00D56FEE"/>
    <w:rsid w:val="00D57FB4"/>
    <w:rsid w:val="00D600FD"/>
    <w:rsid w:val="00D60520"/>
    <w:rsid w:val="00D607B5"/>
    <w:rsid w:val="00D610BD"/>
    <w:rsid w:val="00D61CE1"/>
    <w:rsid w:val="00D624BE"/>
    <w:rsid w:val="00D625D3"/>
    <w:rsid w:val="00D63AA4"/>
    <w:rsid w:val="00D63CFC"/>
    <w:rsid w:val="00D64D55"/>
    <w:rsid w:val="00D65841"/>
    <w:rsid w:val="00D669B1"/>
    <w:rsid w:val="00D66D8F"/>
    <w:rsid w:val="00D67AF9"/>
    <w:rsid w:val="00D67B14"/>
    <w:rsid w:val="00D67C13"/>
    <w:rsid w:val="00D701E9"/>
    <w:rsid w:val="00D71144"/>
    <w:rsid w:val="00D71414"/>
    <w:rsid w:val="00D72131"/>
    <w:rsid w:val="00D72F94"/>
    <w:rsid w:val="00D73459"/>
    <w:rsid w:val="00D734CE"/>
    <w:rsid w:val="00D737AA"/>
    <w:rsid w:val="00D74AC4"/>
    <w:rsid w:val="00D75B7E"/>
    <w:rsid w:val="00D76265"/>
    <w:rsid w:val="00D762E5"/>
    <w:rsid w:val="00D76815"/>
    <w:rsid w:val="00D76D67"/>
    <w:rsid w:val="00D77C08"/>
    <w:rsid w:val="00D77C3B"/>
    <w:rsid w:val="00D80693"/>
    <w:rsid w:val="00D808D9"/>
    <w:rsid w:val="00D8176F"/>
    <w:rsid w:val="00D81920"/>
    <w:rsid w:val="00D81948"/>
    <w:rsid w:val="00D81FA7"/>
    <w:rsid w:val="00D8235D"/>
    <w:rsid w:val="00D82CCC"/>
    <w:rsid w:val="00D848D4"/>
    <w:rsid w:val="00D8524B"/>
    <w:rsid w:val="00D8545C"/>
    <w:rsid w:val="00D85E58"/>
    <w:rsid w:val="00D864AA"/>
    <w:rsid w:val="00D86619"/>
    <w:rsid w:val="00D86A1C"/>
    <w:rsid w:val="00D86E3D"/>
    <w:rsid w:val="00D871DD"/>
    <w:rsid w:val="00D9053F"/>
    <w:rsid w:val="00D90C26"/>
    <w:rsid w:val="00D9261B"/>
    <w:rsid w:val="00D94885"/>
    <w:rsid w:val="00D949F7"/>
    <w:rsid w:val="00D956D0"/>
    <w:rsid w:val="00D95D68"/>
    <w:rsid w:val="00D95E94"/>
    <w:rsid w:val="00D960FD"/>
    <w:rsid w:val="00D9769B"/>
    <w:rsid w:val="00D979C2"/>
    <w:rsid w:val="00DA08E7"/>
    <w:rsid w:val="00DA0CD2"/>
    <w:rsid w:val="00DA0F89"/>
    <w:rsid w:val="00DA16D0"/>
    <w:rsid w:val="00DA2047"/>
    <w:rsid w:val="00DA2180"/>
    <w:rsid w:val="00DA21A2"/>
    <w:rsid w:val="00DA3BD6"/>
    <w:rsid w:val="00DA3E8D"/>
    <w:rsid w:val="00DA488C"/>
    <w:rsid w:val="00DA534A"/>
    <w:rsid w:val="00DA589B"/>
    <w:rsid w:val="00DA6610"/>
    <w:rsid w:val="00DA7025"/>
    <w:rsid w:val="00DA7787"/>
    <w:rsid w:val="00DA7A08"/>
    <w:rsid w:val="00DB1F40"/>
    <w:rsid w:val="00DB20E5"/>
    <w:rsid w:val="00DB2262"/>
    <w:rsid w:val="00DB48B2"/>
    <w:rsid w:val="00DB5354"/>
    <w:rsid w:val="00DB539F"/>
    <w:rsid w:val="00DB600E"/>
    <w:rsid w:val="00DB6BEC"/>
    <w:rsid w:val="00DB7035"/>
    <w:rsid w:val="00DB766E"/>
    <w:rsid w:val="00DB7F1B"/>
    <w:rsid w:val="00DC1743"/>
    <w:rsid w:val="00DC1A95"/>
    <w:rsid w:val="00DC2294"/>
    <w:rsid w:val="00DC2D60"/>
    <w:rsid w:val="00DC31FA"/>
    <w:rsid w:val="00DC3C32"/>
    <w:rsid w:val="00DC4B64"/>
    <w:rsid w:val="00DC4C9D"/>
    <w:rsid w:val="00DC4DC3"/>
    <w:rsid w:val="00DC5595"/>
    <w:rsid w:val="00DC5894"/>
    <w:rsid w:val="00DC5C2D"/>
    <w:rsid w:val="00DC6A26"/>
    <w:rsid w:val="00DC7047"/>
    <w:rsid w:val="00DD035B"/>
    <w:rsid w:val="00DD0EAA"/>
    <w:rsid w:val="00DD177E"/>
    <w:rsid w:val="00DD18F7"/>
    <w:rsid w:val="00DD211C"/>
    <w:rsid w:val="00DD2755"/>
    <w:rsid w:val="00DD2D04"/>
    <w:rsid w:val="00DD319C"/>
    <w:rsid w:val="00DD3349"/>
    <w:rsid w:val="00DD46A6"/>
    <w:rsid w:val="00DD568B"/>
    <w:rsid w:val="00DD5A64"/>
    <w:rsid w:val="00DD60D4"/>
    <w:rsid w:val="00DD67DF"/>
    <w:rsid w:val="00DD794A"/>
    <w:rsid w:val="00DD7A46"/>
    <w:rsid w:val="00DD7C7B"/>
    <w:rsid w:val="00DE0431"/>
    <w:rsid w:val="00DE0B2C"/>
    <w:rsid w:val="00DE16BE"/>
    <w:rsid w:val="00DE1E10"/>
    <w:rsid w:val="00DE30C5"/>
    <w:rsid w:val="00DE3231"/>
    <w:rsid w:val="00DE35FC"/>
    <w:rsid w:val="00DE45F4"/>
    <w:rsid w:val="00DE55EB"/>
    <w:rsid w:val="00DE5E43"/>
    <w:rsid w:val="00DE6C69"/>
    <w:rsid w:val="00DE6C91"/>
    <w:rsid w:val="00DE6D80"/>
    <w:rsid w:val="00DE6F0B"/>
    <w:rsid w:val="00DF0270"/>
    <w:rsid w:val="00DF1071"/>
    <w:rsid w:val="00DF1122"/>
    <w:rsid w:val="00DF2184"/>
    <w:rsid w:val="00DF2536"/>
    <w:rsid w:val="00DF277A"/>
    <w:rsid w:val="00DF3083"/>
    <w:rsid w:val="00DF3495"/>
    <w:rsid w:val="00DF472F"/>
    <w:rsid w:val="00DF4C8F"/>
    <w:rsid w:val="00DF5750"/>
    <w:rsid w:val="00DF5CA4"/>
    <w:rsid w:val="00DF7260"/>
    <w:rsid w:val="00DF76AF"/>
    <w:rsid w:val="00DF7ABA"/>
    <w:rsid w:val="00DF7B91"/>
    <w:rsid w:val="00E0049B"/>
    <w:rsid w:val="00E009E0"/>
    <w:rsid w:val="00E00B84"/>
    <w:rsid w:val="00E01F52"/>
    <w:rsid w:val="00E02126"/>
    <w:rsid w:val="00E02784"/>
    <w:rsid w:val="00E02D02"/>
    <w:rsid w:val="00E034B1"/>
    <w:rsid w:val="00E03747"/>
    <w:rsid w:val="00E03CF3"/>
    <w:rsid w:val="00E04919"/>
    <w:rsid w:val="00E05717"/>
    <w:rsid w:val="00E05A99"/>
    <w:rsid w:val="00E06561"/>
    <w:rsid w:val="00E06F78"/>
    <w:rsid w:val="00E07B0B"/>
    <w:rsid w:val="00E102E1"/>
    <w:rsid w:val="00E103D3"/>
    <w:rsid w:val="00E105CD"/>
    <w:rsid w:val="00E109E9"/>
    <w:rsid w:val="00E11107"/>
    <w:rsid w:val="00E11411"/>
    <w:rsid w:val="00E12316"/>
    <w:rsid w:val="00E1251E"/>
    <w:rsid w:val="00E129D0"/>
    <w:rsid w:val="00E13875"/>
    <w:rsid w:val="00E138C4"/>
    <w:rsid w:val="00E13D03"/>
    <w:rsid w:val="00E14AF5"/>
    <w:rsid w:val="00E14F92"/>
    <w:rsid w:val="00E15F0B"/>
    <w:rsid w:val="00E16388"/>
    <w:rsid w:val="00E163EA"/>
    <w:rsid w:val="00E16D08"/>
    <w:rsid w:val="00E16E89"/>
    <w:rsid w:val="00E17431"/>
    <w:rsid w:val="00E21139"/>
    <w:rsid w:val="00E215BE"/>
    <w:rsid w:val="00E22345"/>
    <w:rsid w:val="00E2244E"/>
    <w:rsid w:val="00E227AF"/>
    <w:rsid w:val="00E235B2"/>
    <w:rsid w:val="00E236FB"/>
    <w:rsid w:val="00E24E16"/>
    <w:rsid w:val="00E273EF"/>
    <w:rsid w:val="00E3159F"/>
    <w:rsid w:val="00E32E5A"/>
    <w:rsid w:val="00E32F99"/>
    <w:rsid w:val="00E33334"/>
    <w:rsid w:val="00E33362"/>
    <w:rsid w:val="00E34FB7"/>
    <w:rsid w:val="00E358B4"/>
    <w:rsid w:val="00E36FFD"/>
    <w:rsid w:val="00E373EC"/>
    <w:rsid w:val="00E37689"/>
    <w:rsid w:val="00E40F90"/>
    <w:rsid w:val="00E41588"/>
    <w:rsid w:val="00E42564"/>
    <w:rsid w:val="00E42B8A"/>
    <w:rsid w:val="00E4341C"/>
    <w:rsid w:val="00E4350A"/>
    <w:rsid w:val="00E43904"/>
    <w:rsid w:val="00E450FE"/>
    <w:rsid w:val="00E45C24"/>
    <w:rsid w:val="00E466BC"/>
    <w:rsid w:val="00E46B3E"/>
    <w:rsid w:val="00E46E70"/>
    <w:rsid w:val="00E46EE0"/>
    <w:rsid w:val="00E4758C"/>
    <w:rsid w:val="00E47F1E"/>
    <w:rsid w:val="00E47FB4"/>
    <w:rsid w:val="00E50874"/>
    <w:rsid w:val="00E517FA"/>
    <w:rsid w:val="00E51E64"/>
    <w:rsid w:val="00E537F3"/>
    <w:rsid w:val="00E542E7"/>
    <w:rsid w:val="00E54833"/>
    <w:rsid w:val="00E56C1C"/>
    <w:rsid w:val="00E56DF3"/>
    <w:rsid w:val="00E56F9A"/>
    <w:rsid w:val="00E572B5"/>
    <w:rsid w:val="00E57ECD"/>
    <w:rsid w:val="00E60CA7"/>
    <w:rsid w:val="00E62D87"/>
    <w:rsid w:val="00E63319"/>
    <w:rsid w:val="00E635EA"/>
    <w:rsid w:val="00E63683"/>
    <w:rsid w:val="00E63B4B"/>
    <w:rsid w:val="00E63B53"/>
    <w:rsid w:val="00E63E4D"/>
    <w:rsid w:val="00E64515"/>
    <w:rsid w:val="00E649AD"/>
    <w:rsid w:val="00E64AF6"/>
    <w:rsid w:val="00E64FBD"/>
    <w:rsid w:val="00E6551F"/>
    <w:rsid w:val="00E662B3"/>
    <w:rsid w:val="00E675EB"/>
    <w:rsid w:val="00E67A5C"/>
    <w:rsid w:val="00E67C72"/>
    <w:rsid w:val="00E7007E"/>
    <w:rsid w:val="00E717E6"/>
    <w:rsid w:val="00E719DF"/>
    <w:rsid w:val="00E73982"/>
    <w:rsid w:val="00E73F8B"/>
    <w:rsid w:val="00E747F7"/>
    <w:rsid w:val="00E75500"/>
    <w:rsid w:val="00E80DEE"/>
    <w:rsid w:val="00E8120D"/>
    <w:rsid w:val="00E81AE0"/>
    <w:rsid w:val="00E82250"/>
    <w:rsid w:val="00E8328C"/>
    <w:rsid w:val="00E83B30"/>
    <w:rsid w:val="00E84A7E"/>
    <w:rsid w:val="00E84E74"/>
    <w:rsid w:val="00E85739"/>
    <w:rsid w:val="00E86EFE"/>
    <w:rsid w:val="00E87B84"/>
    <w:rsid w:val="00E9016D"/>
    <w:rsid w:val="00E90297"/>
    <w:rsid w:val="00E9030E"/>
    <w:rsid w:val="00E91301"/>
    <w:rsid w:val="00E91C6A"/>
    <w:rsid w:val="00E92D00"/>
    <w:rsid w:val="00E943C3"/>
    <w:rsid w:val="00E943C5"/>
    <w:rsid w:val="00E945E4"/>
    <w:rsid w:val="00E946A0"/>
    <w:rsid w:val="00E94F1D"/>
    <w:rsid w:val="00E9544F"/>
    <w:rsid w:val="00E95A4F"/>
    <w:rsid w:val="00E95E12"/>
    <w:rsid w:val="00E97394"/>
    <w:rsid w:val="00EA026C"/>
    <w:rsid w:val="00EA0D36"/>
    <w:rsid w:val="00EA402B"/>
    <w:rsid w:val="00EA54AB"/>
    <w:rsid w:val="00EA5B3A"/>
    <w:rsid w:val="00EA625B"/>
    <w:rsid w:val="00EA658D"/>
    <w:rsid w:val="00EA6656"/>
    <w:rsid w:val="00EA6ABF"/>
    <w:rsid w:val="00EA785E"/>
    <w:rsid w:val="00EA7D78"/>
    <w:rsid w:val="00EB00F3"/>
    <w:rsid w:val="00EB0343"/>
    <w:rsid w:val="00EB0DDB"/>
    <w:rsid w:val="00EB11DA"/>
    <w:rsid w:val="00EB1563"/>
    <w:rsid w:val="00EB1882"/>
    <w:rsid w:val="00EB4D73"/>
    <w:rsid w:val="00EB4E6D"/>
    <w:rsid w:val="00EB4FBB"/>
    <w:rsid w:val="00EC07B6"/>
    <w:rsid w:val="00EC0B13"/>
    <w:rsid w:val="00EC0F72"/>
    <w:rsid w:val="00EC110E"/>
    <w:rsid w:val="00EC14FD"/>
    <w:rsid w:val="00EC27EE"/>
    <w:rsid w:val="00EC3262"/>
    <w:rsid w:val="00EC3891"/>
    <w:rsid w:val="00EC4305"/>
    <w:rsid w:val="00EC4A6A"/>
    <w:rsid w:val="00EC57DD"/>
    <w:rsid w:val="00EC585B"/>
    <w:rsid w:val="00EC588E"/>
    <w:rsid w:val="00EC6088"/>
    <w:rsid w:val="00EC630E"/>
    <w:rsid w:val="00EC669E"/>
    <w:rsid w:val="00EC6833"/>
    <w:rsid w:val="00EC7E5D"/>
    <w:rsid w:val="00ED0C73"/>
    <w:rsid w:val="00ED0E9C"/>
    <w:rsid w:val="00ED156C"/>
    <w:rsid w:val="00ED29E0"/>
    <w:rsid w:val="00ED2BBD"/>
    <w:rsid w:val="00ED31CD"/>
    <w:rsid w:val="00ED31E4"/>
    <w:rsid w:val="00ED3817"/>
    <w:rsid w:val="00ED41F1"/>
    <w:rsid w:val="00ED4C57"/>
    <w:rsid w:val="00ED4CC6"/>
    <w:rsid w:val="00ED581B"/>
    <w:rsid w:val="00ED582F"/>
    <w:rsid w:val="00ED5FE9"/>
    <w:rsid w:val="00ED62D9"/>
    <w:rsid w:val="00ED6B7A"/>
    <w:rsid w:val="00ED6DF8"/>
    <w:rsid w:val="00ED6E9B"/>
    <w:rsid w:val="00ED7AB4"/>
    <w:rsid w:val="00EE0D65"/>
    <w:rsid w:val="00EE0FB0"/>
    <w:rsid w:val="00EE19B5"/>
    <w:rsid w:val="00EE2363"/>
    <w:rsid w:val="00EE29E9"/>
    <w:rsid w:val="00EE33DE"/>
    <w:rsid w:val="00EE3974"/>
    <w:rsid w:val="00EE56E2"/>
    <w:rsid w:val="00EE6666"/>
    <w:rsid w:val="00EE677F"/>
    <w:rsid w:val="00EE6A5C"/>
    <w:rsid w:val="00EE7EE1"/>
    <w:rsid w:val="00EF1BA7"/>
    <w:rsid w:val="00EF1BA8"/>
    <w:rsid w:val="00EF1EB0"/>
    <w:rsid w:val="00EF361E"/>
    <w:rsid w:val="00EF388E"/>
    <w:rsid w:val="00EF45BC"/>
    <w:rsid w:val="00EF6011"/>
    <w:rsid w:val="00EF6517"/>
    <w:rsid w:val="00EF703C"/>
    <w:rsid w:val="00EF729E"/>
    <w:rsid w:val="00F00205"/>
    <w:rsid w:val="00F00E03"/>
    <w:rsid w:val="00F01187"/>
    <w:rsid w:val="00F0125F"/>
    <w:rsid w:val="00F0171C"/>
    <w:rsid w:val="00F01EC6"/>
    <w:rsid w:val="00F01F64"/>
    <w:rsid w:val="00F03EC4"/>
    <w:rsid w:val="00F049D0"/>
    <w:rsid w:val="00F059EA"/>
    <w:rsid w:val="00F05F59"/>
    <w:rsid w:val="00F068D0"/>
    <w:rsid w:val="00F10EE5"/>
    <w:rsid w:val="00F115D9"/>
    <w:rsid w:val="00F12BE8"/>
    <w:rsid w:val="00F1322A"/>
    <w:rsid w:val="00F132A4"/>
    <w:rsid w:val="00F1447F"/>
    <w:rsid w:val="00F154A7"/>
    <w:rsid w:val="00F16437"/>
    <w:rsid w:val="00F16598"/>
    <w:rsid w:val="00F16AC9"/>
    <w:rsid w:val="00F16EE1"/>
    <w:rsid w:val="00F17470"/>
    <w:rsid w:val="00F20A71"/>
    <w:rsid w:val="00F20E08"/>
    <w:rsid w:val="00F20E64"/>
    <w:rsid w:val="00F20EA5"/>
    <w:rsid w:val="00F22D3A"/>
    <w:rsid w:val="00F232F4"/>
    <w:rsid w:val="00F235DA"/>
    <w:rsid w:val="00F23A04"/>
    <w:rsid w:val="00F2408E"/>
    <w:rsid w:val="00F2457E"/>
    <w:rsid w:val="00F24F80"/>
    <w:rsid w:val="00F25249"/>
    <w:rsid w:val="00F25420"/>
    <w:rsid w:val="00F254F2"/>
    <w:rsid w:val="00F259B9"/>
    <w:rsid w:val="00F269D1"/>
    <w:rsid w:val="00F26DA3"/>
    <w:rsid w:val="00F26EA3"/>
    <w:rsid w:val="00F270EE"/>
    <w:rsid w:val="00F303F7"/>
    <w:rsid w:val="00F304BD"/>
    <w:rsid w:val="00F3092A"/>
    <w:rsid w:val="00F30EB4"/>
    <w:rsid w:val="00F31F2E"/>
    <w:rsid w:val="00F3285A"/>
    <w:rsid w:val="00F328C6"/>
    <w:rsid w:val="00F33588"/>
    <w:rsid w:val="00F33ED9"/>
    <w:rsid w:val="00F34E8E"/>
    <w:rsid w:val="00F354C7"/>
    <w:rsid w:val="00F35E47"/>
    <w:rsid w:val="00F36DCE"/>
    <w:rsid w:val="00F36FE1"/>
    <w:rsid w:val="00F37A3F"/>
    <w:rsid w:val="00F4030C"/>
    <w:rsid w:val="00F40F78"/>
    <w:rsid w:val="00F41329"/>
    <w:rsid w:val="00F417DF"/>
    <w:rsid w:val="00F42321"/>
    <w:rsid w:val="00F43FAE"/>
    <w:rsid w:val="00F44AE4"/>
    <w:rsid w:val="00F44C42"/>
    <w:rsid w:val="00F44E71"/>
    <w:rsid w:val="00F44FFC"/>
    <w:rsid w:val="00F4562D"/>
    <w:rsid w:val="00F45C8A"/>
    <w:rsid w:val="00F46C99"/>
    <w:rsid w:val="00F470C6"/>
    <w:rsid w:val="00F470DC"/>
    <w:rsid w:val="00F471ED"/>
    <w:rsid w:val="00F47E31"/>
    <w:rsid w:val="00F50D6E"/>
    <w:rsid w:val="00F51224"/>
    <w:rsid w:val="00F51375"/>
    <w:rsid w:val="00F52B17"/>
    <w:rsid w:val="00F52BC6"/>
    <w:rsid w:val="00F52E37"/>
    <w:rsid w:val="00F52EA9"/>
    <w:rsid w:val="00F53EDB"/>
    <w:rsid w:val="00F5402A"/>
    <w:rsid w:val="00F54289"/>
    <w:rsid w:val="00F542D0"/>
    <w:rsid w:val="00F544F3"/>
    <w:rsid w:val="00F54F73"/>
    <w:rsid w:val="00F5674D"/>
    <w:rsid w:val="00F56787"/>
    <w:rsid w:val="00F5689F"/>
    <w:rsid w:val="00F571FB"/>
    <w:rsid w:val="00F57643"/>
    <w:rsid w:val="00F57AE7"/>
    <w:rsid w:val="00F57C43"/>
    <w:rsid w:val="00F6042A"/>
    <w:rsid w:val="00F61D08"/>
    <w:rsid w:val="00F61E43"/>
    <w:rsid w:val="00F62BBC"/>
    <w:rsid w:val="00F63168"/>
    <w:rsid w:val="00F63693"/>
    <w:rsid w:val="00F643D6"/>
    <w:rsid w:val="00F651CF"/>
    <w:rsid w:val="00F6544E"/>
    <w:rsid w:val="00F65716"/>
    <w:rsid w:val="00F657A8"/>
    <w:rsid w:val="00F660EB"/>
    <w:rsid w:val="00F663A6"/>
    <w:rsid w:val="00F700E1"/>
    <w:rsid w:val="00F7083E"/>
    <w:rsid w:val="00F710D0"/>
    <w:rsid w:val="00F72902"/>
    <w:rsid w:val="00F72B4D"/>
    <w:rsid w:val="00F72F9C"/>
    <w:rsid w:val="00F7356E"/>
    <w:rsid w:val="00F73751"/>
    <w:rsid w:val="00F75067"/>
    <w:rsid w:val="00F75A71"/>
    <w:rsid w:val="00F761D6"/>
    <w:rsid w:val="00F810EE"/>
    <w:rsid w:val="00F83DB0"/>
    <w:rsid w:val="00F84D24"/>
    <w:rsid w:val="00F85F37"/>
    <w:rsid w:val="00F860BC"/>
    <w:rsid w:val="00F8653D"/>
    <w:rsid w:val="00F86D13"/>
    <w:rsid w:val="00F87903"/>
    <w:rsid w:val="00F91575"/>
    <w:rsid w:val="00F92963"/>
    <w:rsid w:val="00F95702"/>
    <w:rsid w:val="00F95757"/>
    <w:rsid w:val="00F9580A"/>
    <w:rsid w:val="00F95DAE"/>
    <w:rsid w:val="00F9614B"/>
    <w:rsid w:val="00F96919"/>
    <w:rsid w:val="00F973FE"/>
    <w:rsid w:val="00FA1228"/>
    <w:rsid w:val="00FA18D8"/>
    <w:rsid w:val="00FA1D2D"/>
    <w:rsid w:val="00FA236A"/>
    <w:rsid w:val="00FA320B"/>
    <w:rsid w:val="00FA376F"/>
    <w:rsid w:val="00FA3DD9"/>
    <w:rsid w:val="00FA3EFA"/>
    <w:rsid w:val="00FA4251"/>
    <w:rsid w:val="00FA460D"/>
    <w:rsid w:val="00FA5BF3"/>
    <w:rsid w:val="00FA60FA"/>
    <w:rsid w:val="00FA7374"/>
    <w:rsid w:val="00FA7648"/>
    <w:rsid w:val="00FA785A"/>
    <w:rsid w:val="00FA7972"/>
    <w:rsid w:val="00FA7B8A"/>
    <w:rsid w:val="00FA7BFF"/>
    <w:rsid w:val="00FB069C"/>
    <w:rsid w:val="00FB07A4"/>
    <w:rsid w:val="00FB0B57"/>
    <w:rsid w:val="00FB0BA6"/>
    <w:rsid w:val="00FB196C"/>
    <w:rsid w:val="00FB234C"/>
    <w:rsid w:val="00FB2768"/>
    <w:rsid w:val="00FB29EE"/>
    <w:rsid w:val="00FB408B"/>
    <w:rsid w:val="00FB4241"/>
    <w:rsid w:val="00FB47BB"/>
    <w:rsid w:val="00FB57B7"/>
    <w:rsid w:val="00FB69EF"/>
    <w:rsid w:val="00FB6BD4"/>
    <w:rsid w:val="00FB7622"/>
    <w:rsid w:val="00FC08CC"/>
    <w:rsid w:val="00FC0DAB"/>
    <w:rsid w:val="00FC0E38"/>
    <w:rsid w:val="00FC1AFA"/>
    <w:rsid w:val="00FC22DA"/>
    <w:rsid w:val="00FC37DB"/>
    <w:rsid w:val="00FC3C27"/>
    <w:rsid w:val="00FC5F1A"/>
    <w:rsid w:val="00FC6ABB"/>
    <w:rsid w:val="00FC73AF"/>
    <w:rsid w:val="00FC7467"/>
    <w:rsid w:val="00FC768D"/>
    <w:rsid w:val="00FD1E08"/>
    <w:rsid w:val="00FD2605"/>
    <w:rsid w:val="00FD277F"/>
    <w:rsid w:val="00FD354E"/>
    <w:rsid w:val="00FD3AEA"/>
    <w:rsid w:val="00FD679C"/>
    <w:rsid w:val="00FD69AA"/>
    <w:rsid w:val="00FD7DEE"/>
    <w:rsid w:val="00FE0413"/>
    <w:rsid w:val="00FE07E5"/>
    <w:rsid w:val="00FE155A"/>
    <w:rsid w:val="00FE1B44"/>
    <w:rsid w:val="00FE2048"/>
    <w:rsid w:val="00FE20C0"/>
    <w:rsid w:val="00FE2467"/>
    <w:rsid w:val="00FE37EC"/>
    <w:rsid w:val="00FE3915"/>
    <w:rsid w:val="00FE3A16"/>
    <w:rsid w:val="00FE3B63"/>
    <w:rsid w:val="00FE3DB5"/>
    <w:rsid w:val="00FE4DE8"/>
    <w:rsid w:val="00FE54F6"/>
    <w:rsid w:val="00FE5731"/>
    <w:rsid w:val="00FE5A4B"/>
    <w:rsid w:val="00FE5E10"/>
    <w:rsid w:val="00FE5EFD"/>
    <w:rsid w:val="00FE70D0"/>
    <w:rsid w:val="00FF08CA"/>
    <w:rsid w:val="00FF0A6B"/>
    <w:rsid w:val="00FF0A77"/>
    <w:rsid w:val="00FF0F83"/>
    <w:rsid w:val="00FF10B8"/>
    <w:rsid w:val="00FF301F"/>
    <w:rsid w:val="00FF36A1"/>
    <w:rsid w:val="00FF40FE"/>
    <w:rsid w:val="00FF46B5"/>
    <w:rsid w:val="00FF4DFC"/>
    <w:rsid w:val="00FF6708"/>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FD"/>
    <w:pPr>
      <w:widowControl w:val="0"/>
      <w:suppressAutoHyphens/>
    </w:pPr>
    <w:rPr>
      <w:rFonts w:ascii="Times New Roman" w:eastAsia="Lucida Sans Unicode" w:hAnsi="Times New Roman"/>
      <w:kern w:val="1"/>
      <w:sz w:val="24"/>
      <w:szCs w:val="24"/>
    </w:rPr>
  </w:style>
  <w:style w:type="paragraph" w:styleId="1">
    <w:name w:val="heading 1"/>
    <w:basedOn w:val="a"/>
    <w:next w:val="a"/>
    <w:link w:val="10"/>
    <w:uiPriority w:val="99"/>
    <w:qFormat/>
    <w:rsid w:val="0051345C"/>
    <w:pPr>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209FD"/>
    <w:pPr>
      <w:suppressLineNumbers/>
    </w:pPr>
  </w:style>
  <w:style w:type="paragraph" w:styleId="a4">
    <w:name w:val="List Paragraph"/>
    <w:basedOn w:val="a"/>
    <w:uiPriority w:val="34"/>
    <w:qFormat/>
    <w:rsid w:val="00DC5C2D"/>
    <w:pPr>
      <w:ind w:left="720"/>
      <w:contextualSpacing/>
    </w:pPr>
  </w:style>
  <w:style w:type="character" w:customStyle="1" w:styleId="10">
    <w:name w:val="Заголовок 1 Знак"/>
    <w:basedOn w:val="a0"/>
    <w:link w:val="1"/>
    <w:uiPriority w:val="99"/>
    <w:rsid w:val="0051345C"/>
    <w:rPr>
      <w:rFonts w:ascii="Times New Roman CYR" w:eastAsiaTheme="minorEastAsia" w:hAnsi="Times New Roman CYR" w:cs="Times New Roman CYR"/>
      <w:b/>
      <w:bCs/>
      <w:color w:val="26282F"/>
      <w:sz w:val="24"/>
      <w:szCs w:val="24"/>
    </w:rPr>
  </w:style>
  <w:style w:type="character" w:customStyle="1" w:styleId="a5">
    <w:name w:val="Цветовое выделение"/>
    <w:uiPriority w:val="99"/>
    <w:rsid w:val="0051345C"/>
    <w:rPr>
      <w:b/>
      <w:bCs/>
      <w:color w:val="26282F"/>
    </w:rPr>
  </w:style>
  <w:style w:type="character" w:customStyle="1" w:styleId="a6">
    <w:name w:val="Гипертекстовая ссылка"/>
    <w:basedOn w:val="a5"/>
    <w:uiPriority w:val="99"/>
    <w:rsid w:val="0051345C"/>
    <w:rPr>
      <w:b/>
      <w:bCs/>
      <w:color w:val="106BBE"/>
    </w:rPr>
  </w:style>
  <w:style w:type="paragraph" w:customStyle="1" w:styleId="a7">
    <w:name w:val="Нормальный (таблица)"/>
    <w:basedOn w:val="a"/>
    <w:next w:val="a"/>
    <w:uiPriority w:val="99"/>
    <w:rsid w:val="0051345C"/>
    <w:pPr>
      <w:suppressAutoHyphens w:val="0"/>
      <w:autoSpaceDE w:val="0"/>
      <w:autoSpaceDN w:val="0"/>
      <w:adjustRightInd w:val="0"/>
      <w:jc w:val="both"/>
    </w:pPr>
    <w:rPr>
      <w:rFonts w:ascii="Times New Roman CYR" w:eastAsiaTheme="minorEastAsia" w:hAnsi="Times New Roman CYR" w:cs="Times New Roman CYR"/>
      <w:kern w:val="0"/>
    </w:rPr>
  </w:style>
  <w:style w:type="paragraph" w:customStyle="1" w:styleId="a8">
    <w:name w:val="Таблицы (моноширинный)"/>
    <w:basedOn w:val="a"/>
    <w:next w:val="a"/>
    <w:uiPriority w:val="99"/>
    <w:rsid w:val="0051345C"/>
    <w:pPr>
      <w:suppressAutoHyphens w:val="0"/>
      <w:autoSpaceDE w:val="0"/>
      <w:autoSpaceDN w:val="0"/>
      <w:adjustRightInd w:val="0"/>
    </w:pPr>
    <w:rPr>
      <w:rFonts w:ascii="Courier New" w:eastAsiaTheme="minorEastAsia" w:hAnsi="Courier New" w:cs="Courier New"/>
      <w:kern w:val="0"/>
    </w:rPr>
  </w:style>
  <w:style w:type="numbering" w:customStyle="1" w:styleId="11">
    <w:name w:val="Нет списка1"/>
    <w:next w:val="a2"/>
    <w:uiPriority w:val="99"/>
    <w:semiHidden/>
    <w:unhideWhenUsed/>
    <w:rsid w:val="00E16D08"/>
  </w:style>
  <w:style w:type="paragraph" w:styleId="a9">
    <w:name w:val="Normal (Web)"/>
    <w:basedOn w:val="a"/>
    <w:uiPriority w:val="99"/>
    <w:unhideWhenUsed/>
    <w:rsid w:val="00E16D08"/>
    <w:pPr>
      <w:widowControl/>
      <w:suppressAutoHyphens w:val="0"/>
      <w:spacing w:before="100" w:beforeAutospacing="1" w:after="100" w:afterAutospacing="1"/>
    </w:pPr>
    <w:rPr>
      <w:rFonts w:eastAsia="Times New Roman"/>
      <w:kern w:val="0"/>
    </w:rPr>
  </w:style>
  <w:style w:type="character" w:styleId="aa">
    <w:name w:val="Hyperlink"/>
    <w:basedOn w:val="a0"/>
    <w:uiPriority w:val="99"/>
    <w:semiHidden/>
    <w:unhideWhenUsed/>
    <w:rsid w:val="00E16D08"/>
    <w:rPr>
      <w:color w:val="0000FF"/>
      <w:u w:val="single"/>
    </w:rPr>
  </w:style>
  <w:style w:type="character" w:styleId="ab">
    <w:name w:val="FollowedHyperlink"/>
    <w:basedOn w:val="a0"/>
    <w:uiPriority w:val="99"/>
    <w:semiHidden/>
    <w:unhideWhenUsed/>
    <w:rsid w:val="00E16D08"/>
    <w:rPr>
      <w:color w:val="800080"/>
      <w:u w:val="single"/>
    </w:rPr>
  </w:style>
  <w:style w:type="paragraph" w:styleId="HTML">
    <w:name w:val="HTML Preformatted"/>
    <w:basedOn w:val="a"/>
    <w:link w:val="HTML0"/>
    <w:uiPriority w:val="99"/>
    <w:semiHidden/>
    <w:unhideWhenUsed/>
    <w:rsid w:val="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semiHidden/>
    <w:rsid w:val="00E16D0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FD"/>
    <w:pPr>
      <w:widowControl w:val="0"/>
      <w:suppressAutoHyphens/>
    </w:pPr>
    <w:rPr>
      <w:rFonts w:ascii="Times New Roman" w:eastAsia="Lucida Sans Unicode" w:hAnsi="Times New Roman"/>
      <w:kern w:val="1"/>
      <w:sz w:val="24"/>
      <w:szCs w:val="24"/>
    </w:rPr>
  </w:style>
  <w:style w:type="paragraph" w:styleId="1">
    <w:name w:val="heading 1"/>
    <w:basedOn w:val="a"/>
    <w:next w:val="a"/>
    <w:link w:val="10"/>
    <w:uiPriority w:val="99"/>
    <w:qFormat/>
    <w:rsid w:val="0051345C"/>
    <w:pPr>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209FD"/>
    <w:pPr>
      <w:suppressLineNumbers/>
    </w:pPr>
  </w:style>
  <w:style w:type="paragraph" w:styleId="a4">
    <w:name w:val="List Paragraph"/>
    <w:basedOn w:val="a"/>
    <w:uiPriority w:val="34"/>
    <w:qFormat/>
    <w:rsid w:val="00DC5C2D"/>
    <w:pPr>
      <w:ind w:left="720"/>
      <w:contextualSpacing/>
    </w:pPr>
  </w:style>
  <w:style w:type="character" w:customStyle="1" w:styleId="10">
    <w:name w:val="Заголовок 1 Знак"/>
    <w:basedOn w:val="a0"/>
    <w:link w:val="1"/>
    <w:uiPriority w:val="99"/>
    <w:rsid w:val="0051345C"/>
    <w:rPr>
      <w:rFonts w:ascii="Times New Roman CYR" w:eastAsiaTheme="minorEastAsia" w:hAnsi="Times New Roman CYR" w:cs="Times New Roman CYR"/>
      <w:b/>
      <w:bCs/>
      <w:color w:val="26282F"/>
      <w:sz w:val="24"/>
      <w:szCs w:val="24"/>
    </w:rPr>
  </w:style>
  <w:style w:type="character" w:customStyle="1" w:styleId="a5">
    <w:name w:val="Цветовое выделение"/>
    <w:uiPriority w:val="99"/>
    <w:rsid w:val="0051345C"/>
    <w:rPr>
      <w:b/>
      <w:bCs/>
      <w:color w:val="26282F"/>
    </w:rPr>
  </w:style>
  <w:style w:type="character" w:customStyle="1" w:styleId="a6">
    <w:name w:val="Гипертекстовая ссылка"/>
    <w:basedOn w:val="a5"/>
    <w:uiPriority w:val="99"/>
    <w:rsid w:val="0051345C"/>
    <w:rPr>
      <w:b/>
      <w:bCs/>
      <w:color w:val="106BBE"/>
    </w:rPr>
  </w:style>
  <w:style w:type="paragraph" w:customStyle="1" w:styleId="a7">
    <w:name w:val="Нормальный (таблица)"/>
    <w:basedOn w:val="a"/>
    <w:next w:val="a"/>
    <w:uiPriority w:val="99"/>
    <w:rsid w:val="0051345C"/>
    <w:pPr>
      <w:suppressAutoHyphens w:val="0"/>
      <w:autoSpaceDE w:val="0"/>
      <w:autoSpaceDN w:val="0"/>
      <w:adjustRightInd w:val="0"/>
      <w:jc w:val="both"/>
    </w:pPr>
    <w:rPr>
      <w:rFonts w:ascii="Times New Roman CYR" w:eastAsiaTheme="minorEastAsia" w:hAnsi="Times New Roman CYR" w:cs="Times New Roman CYR"/>
      <w:kern w:val="0"/>
    </w:rPr>
  </w:style>
  <w:style w:type="paragraph" w:customStyle="1" w:styleId="a8">
    <w:name w:val="Таблицы (моноширинный)"/>
    <w:basedOn w:val="a"/>
    <w:next w:val="a"/>
    <w:uiPriority w:val="99"/>
    <w:rsid w:val="0051345C"/>
    <w:pPr>
      <w:suppressAutoHyphens w:val="0"/>
      <w:autoSpaceDE w:val="0"/>
      <w:autoSpaceDN w:val="0"/>
      <w:adjustRightInd w:val="0"/>
    </w:pPr>
    <w:rPr>
      <w:rFonts w:ascii="Courier New" w:eastAsiaTheme="minorEastAsia" w:hAnsi="Courier New" w:cs="Courier New"/>
      <w:kern w:val="0"/>
    </w:rPr>
  </w:style>
  <w:style w:type="numbering" w:customStyle="1" w:styleId="11">
    <w:name w:val="Нет списка1"/>
    <w:next w:val="a2"/>
    <w:uiPriority w:val="99"/>
    <w:semiHidden/>
    <w:unhideWhenUsed/>
    <w:rsid w:val="00E16D08"/>
  </w:style>
  <w:style w:type="paragraph" w:styleId="a9">
    <w:name w:val="Normal (Web)"/>
    <w:basedOn w:val="a"/>
    <w:uiPriority w:val="99"/>
    <w:unhideWhenUsed/>
    <w:rsid w:val="00E16D08"/>
    <w:pPr>
      <w:widowControl/>
      <w:suppressAutoHyphens w:val="0"/>
      <w:spacing w:before="100" w:beforeAutospacing="1" w:after="100" w:afterAutospacing="1"/>
    </w:pPr>
    <w:rPr>
      <w:rFonts w:eastAsia="Times New Roman"/>
      <w:kern w:val="0"/>
    </w:rPr>
  </w:style>
  <w:style w:type="character" w:styleId="aa">
    <w:name w:val="Hyperlink"/>
    <w:basedOn w:val="a0"/>
    <w:uiPriority w:val="99"/>
    <w:semiHidden/>
    <w:unhideWhenUsed/>
    <w:rsid w:val="00E16D08"/>
    <w:rPr>
      <w:color w:val="0000FF"/>
      <w:u w:val="single"/>
    </w:rPr>
  </w:style>
  <w:style w:type="character" w:styleId="ab">
    <w:name w:val="FollowedHyperlink"/>
    <w:basedOn w:val="a0"/>
    <w:uiPriority w:val="99"/>
    <w:semiHidden/>
    <w:unhideWhenUsed/>
    <w:rsid w:val="00E16D08"/>
    <w:rPr>
      <w:color w:val="800080"/>
      <w:u w:val="single"/>
    </w:rPr>
  </w:style>
  <w:style w:type="paragraph" w:styleId="HTML">
    <w:name w:val="HTML Preformatted"/>
    <w:basedOn w:val="a"/>
    <w:link w:val="HTML0"/>
    <w:uiPriority w:val="99"/>
    <w:semiHidden/>
    <w:unhideWhenUsed/>
    <w:rsid w:val="00E16D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rPr>
  </w:style>
  <w:style w:type="character" w:customStyle="1" w:styleId="HTML0">
    <w:name w:val="Стандартный HTML Знак"/>
    <w:basedOn w:val="a0"/>
    <w:link w:val="HTML"/>
    <w:uiPriority w:val="99"/>
    <w:semiHidden/>
    <w:rsid w:val="00E16D0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881">
      <w:bodyDiv w:val="1"/>
      <w:marLeft w:val="0"/>
      <w:marRight w:val="0"/>
      <w:marTop w:val="0"/>
      <w:marBottom w:val="0"/>
      <w:divBdr>
        <w:top w:val="none" w:sz="0" w:space="0" w:color="auto"/>
        <w:left w:val="none" w:sz="0" w:space="0" w:color="auto"/>
        <w:bottom w:val="none" w:sz="0" w:space="0" w:color="auto"/>
        <w:right w:val="none" w:sz="0" w:space="0" w:color="auto"/>
      </w:divBdr>
      <w:divsChild>
        <w:div w:id="730348340">
          <w:marLeft w:val="0"/>
          <w:marRight w:val="0"/>
          <w:marTop w:val="0"/>
          <w:marBottom w:val="0"/>
          <w:divBdr>
            <w:top w:val="none" w:sz="0" w:space="0" w:color="auto"/>
            <w:left w:val="none" w:sz="0" w:space="0" w:color="auto"/>
            <w:bottom w:val="none" w:sz="0" w:space="0" w:color="auto"/>
            <w:right w:val="none" w:sz="0" w:space="0" w:color="auto"/>
          </w:divBdr>
        </w:div>
        <w:div w:id="1466191351">
          <w:marLeft w:val="0"/>
          <w:marRight w:val="0"/>
          <w:marTop w:val="0"/>
          <w:marBottom w:val="0"/>
          <w:divBdr>
            <w:top w:val="none" w:sz="0" w:space="0" w:color="auto"/>
            <w:left w:val="none" w:sz="0" w:space="0" w:color="auto"/>
            <w:bottom w:val="none" w:sz="0" w:space="0" w:color="auto"/>
            <w:right w:val="none" w:sz="0" w:space="0" w:color="auto"/>
          </w:divBdr>
        </w:div>
        <w:div w:id="1366060748">
          <w:marLeft w:val="0"/>
          <w:marRight w:val="0"/>
          <w:marTop w:val="0"/>
          <w:marBottom w:val="0"/>
          <w:divBdr>
            <w:top w:val="none" w:sz="0" w:space="0" w:color="auto"/>
            <w:left w:val="none" w:sz="0" w:space="0" w:color="auto"/>
            <w:bottom w:val="none" w:sz="0" w:space="0" w:color="auto"/>
            <w:right w:val="none" w:sz="0" w:space="0" w:color="auto"/>
          </w:divBdr>
        </w:div>
        <w:div w:id="62029140">
          <w:marLeft w:val="0"/>
          <w:marRight w:val="0"/>
          <w:marTop w:val="0"/>
          <w:marBottom w:val="0"/>
          <w:divBdr>
            <w:top w:val="none" w:sz="0" w:space="0" w:color="auto"/>
            <w:left w:val="none" w:sz="0" w:space="0" w:color="auto"/>
            <w:bottom w:val="none" w:sz="0" w:space="0" w:color="auto"/>
            <w:right w:val="none" w:sz="0" w:space="0" w:color="auto"/>
          </w:divBdr>
        </w:div>
        <w:div w:id="1849058691">
          <w:marLeft w:val="0"/>
          <w:marRight w:val="0"/>
          <w:marTop w:val="0"/>
          <w:marBottom w:val="0"/>
          <w:divBdr>
            <w:top w:val="none" w:sz="0" w:space="0" w:color="auto"/>
            <w:left w:val="none" w:sz="0" w:space="0" w:color="auto"/>
            <w:bottom w:val="none" w:sz="0" w:space="0" w:color="auto"/>
            <w:right w:val="none" w:sz="0" w:space="0" w:color="auto"/>
          </w:divBdr>
        </w:div>
        <w:div w:id="141703628">
          <w:marLeft w:val="0"/>
          <w:marRight w:val="0"/>
          <w:marTop w:val="0"/>
          <w:marBottom w:val="0"/>
          <w:divBdr>
            <w:top w:val="none" w:sz="0" w:space="0" w:color="auto"/>
            <w:left w:val="none" w:sz="0" w:space="0" w:color="auto"/>
            <w:bottom w:val="none" w:sz="0" w:space="0" w:color="auto"/>
            <w:right w:val="none" w:sz="0" w:space="0" w:color="auto"/>
          </w:divBdr>
        </w:div>
      </w:divsChild>
    </w:div>
    <w:div w:id="240263226">
      <w:bodyDiv w:val="1"/>
      <w:marLeft w:val="0"/>
      <w:marRight w:val="0"/>
      <w:marTop w:val="0"/>
      <w:marBottom w:val="0"/>
      <w:divBdr>
        <w:top w:val="none" w:sz="0" w:space="0" w:color="auto"/>
        <w:left w:val="none" w:sz="0" w:space="0" w:color="auto"/>
        <w:bottom w:val="none" w:sz="0" w:space="0" w:color="auto"/>
        <w:right w:val="none" w:sz="0" w:space="0" w:color="auto"/>
      </w:divBdr>
    </w:div>
    <w:div w:id="358896705">
      <w:bodyDiv w:val="1"/>
      <w:marLeft w:val="0"/>
      <w:marRight w:val="0"/>
      <w:marTop w:val="0"/>
      <w:marBottom w:val="0"/>
      <w:divBdr>
        <w:top w:val="none" w:sz="0" w:space="0" w:color="auto"/>
        <w:left w:val="none" w:sz="0" w:space="0" w:color="auto"/>
        <w:bottom w:val="none" w:sz="0" w:space="0" w:color="auto"/>
        <w:right w:val="none" w:sz="0" w:space="0" w:color="auto"/>
      </w:divBdr>
      <w:divsChild>
        <w:div w:id="958799129">
          <w:marLeft w:val="0"/>
          <w:marRight w:val="0"/>
          <w:marTop w:val="0"/>
          <w:marBottom w:val="0"/>
          <w:divBdr>
            <w:top w:val="none" w:sz="0" w:space="0" w:color="auto"/>
            <w:left w:val="none" w:sz="0" w:space="0" w:color="auto"/>
            <w:bottom w:val="none" w:sz="0" w:space="0" w:color="auto"/>
            <w:right w:val="none" w:sz="0" w:space="0" w:color="auto"/>
          </w:divBdr>
        </w:div>
        <w:div w:id="1407454414">
          <w:marLeft w:val="0"/>
          <w:marRight w:val="0"/>
          <w:marTop w:val="0"/>
          <w:marBottom w:val="0"/>
          <w:divBdr>
            <w:top w:val="none" w:sz="0" w:space="0" w:color="auto"/>
            <w:left w:val="none" w:sz="0" w:space="0" w:color="auto"/>
            <w:bottom w:val="none" w:sz="0" w:space="0" w:color="auto"/>
            <w:right w:val="none" w:sz="0" w:space="0" w:color="auto"/>
          </w:divBdr>
        </w:div>
        <w:div w:id="1286616905">
          <w:marLeft w:val="0"/>
          <w:marRight w:val="0"/>
          <w:marTop w:val="0"/>
          <w:marBottom w:val="0"/>
          <w:divBdr>
            <w:top w:val="none" w:sz="0" w:space="0" w:color="auto"/>
            <w:left w:val="none" w:sz="0" w:space="0" w:color="auto"/>
            <w:bottom w:val="none" w:sz="0" w:space="0" w:color="auto"/>
            <w:right w:val="none" w:sz="0" w:space="0" w:color="auto"/>
          </w:divBdr>
        </w:div>
        <w:div w:id="353964140">
          <w:marLeft w:val="0"/>
          <w:marRight w:val="0"/>
          <w:marTop w:val="0"/>
          <w:marBottom w:val="0"/>
          <w:divBdr>
            <w:top w:val="none" w:sz="0" w:space="0" w:color="auto"/>
            <w:left w:val="none" w:sz="0" w:space="0" w:color="auto"/>
            <w:bottom w:val="none" w:sz="0" w:space="0" w:color="auto"/>
            <w:right w:val="none" w:sz="0" w:space="0" w:color="auto"/>
          </w:divBdr>
        </w:div>
        <w:div w:id="394938399">
          <w:marLeft w:val="0"/>
          <w:marRight w:val="0"/>
          <w:marTop w:val="0"/>
          <w:marBottom w:val="0"/>
          <w:divBdr>
            <w:top w:val="none" w:sz="0" w:space="0" w:color="auto"/>
            <w:left w:val="none" w:sz="0" w:space="0" w:color="auto"/>
            <w:bottom w:val="none" w:sz="0" w:space="0" w:color="auto"/>
            <w:right w:val="none" w:sz="0" w:space="0" w:color="auto"/>
          </w:divBdr>
        </w:div>
        <w:div w:id="1988586338">
          <w:marLeft w:val="0"/>
          <w:marRight w:val="0"/>
          <w:marTop w:val="0"/>
          <w:marBottom w:val="0"/>
          <w:divBdr>
            <w:top w:val="none" w:sz="0" w:space="0" w:color="auto"/>
            <w:left w:val="none" w:sz="0" w:space="0" w:color="auto"/>
            <w:bottom w:val="none" w:sz="0" w:space="0" w:color="auto"/>
            <w:right w:val="none" w:sz="0" w:space="0" w:color="auto"/>
          </w:divBdr>
        </w:div>
        <w:div w:id="684870842">
          <w:marLeft w:val="0"/>
          <w:marRight w:val="0"/>
          <w:marTop w:val="0"/>
          <w:marBottom w:val="0"/>
          <w:divBdr>
            <w:top w:val="none" w:sz="0" w:space="0" w:color="auto"/>
            <w:left w:val="none" w:sz="0" w:space="0" w:color="auto"/>
            <w:bottom w:val="none" w:sz="0" w:space="0" w:color="auto"/>
            <w:right w:val="none" w:sz="0" w:space="0" w:color="auto"/>
          </w:divBdr>
        </w:div>
        <w:div w:id="719403251">
          <w:marLeft w:val="0"/>
          <w:marRight w:val="0"/>
          <w:marTop w:val="0"/>
          <w:marBottom w:val="0"/>
          <w:divBdr>
            <w:top w:val="none" w:sz="0" w:space="0" w:color="auto"/>
            <w:left w:val="none" w:sz="0" w:space="0" w:color="auto"/>
            <w:bottom w:val="none" w:sz="0" w:space="0" w:color="auto"/>
            <w:right w:val="none" w:sz="0" w:space="0" w:color="auto"/>
          </w:divBdr>
        </w:div>
        <w:div w:id="1307860695">
          <w:marLeft w:val="0"/>
          <w:marRight w:val="0"/>
          <w:marTop w:val="0"/>
          <w:marBottom w:val="0"/>
          <w:divBdr>
            <w:top w:val="none" w:sz="0" w:space="0" w:color="auto"/>
            <w:left w:val="none" w:sz="0" w:space="0" w:color="auto"/>
            <w:bottom w:val="none" w:sz="0" w:space="0" w:color="auto"/>
            <w:right w:val="none" w:sz="0" w:space="0" w:color="auto"/>
          </w:divBdr>
        </w:div>
        <w:div w:id="1961373434">
          <w:marLeft w:val="0"/>
          <w:marRight w:val="0"/>
          <w:marTop w:val="0"/>
          <w:marBottom w:val="0"/>
          <w:divBdr>
            <w:top w:val="none" w:sz="0" w:space="0" w:color="auto"/>
            <w:left w:val="none" w:sz="0" w:space="0" w:color="auto"/>
            <w:bottom w:val="none" w:sz="0" w:space="0" w:color="auto"/>
            <w:right w:val="none" w:sz="0" w:space="0" w:color="auto"/>
          </w:divBdr>
        </w:div>
        <w:div w:id="985162437">
          <w:marLeft w:val="0"/>
          <w:marRight w:val="0"/>
          <w:marTop w:val="0"/>
          <w:marBottom w:val="0"/>
          <w:divBdr>
            <w:top w:val="none" w:sz="0" w:space="0" w:color="auto"/>
            <w:left w:val="none" w:sz="0" w:space="0" w:color="auto"/>
            <w:bottom w:val="none" w:sz="0" w:space="0" w:color="auto"/>
            <w:right w:val="none" w:sz="0" w:space="0" w:color="auto"/>
          </w:divBdr>
        </w:div>
        <w:div w:id="1125002882">
          <w:marLeft w:val="0"/>
          <w:marRight w:val="0"/>
          <w:marTop w:val="0"/>
          <w:marBottom w:val="0"/>
          <w:divBdr>
            <w:top w:val="none" w:sz="0" w:space="0" w:color="auto"/>
            <w:left w:val="none" w:sz="0" w:space="0" w:color="auto"/>
            <w:bottom w:val="none" w:sz="0" w:space="0" w:color="auto"/>
            <w:right w:val="none" w:sz="0" w:space="0" w:color="auto"/>
          </w:divBdr>
        </w:div>
        <w:div w:id="875313892">
          <w:marLeft w:val="0"/>
          <w:marRight w:val="0"/>
          <w:marTop w:val="0"/>
          <w:marBottom w:val="0"/>
          <w:divBdr>
            <w:top w:val="none" w:sz="0" w:space="0" w:color="auto"/>
            <w:left w:val="none" w:sz="0" w:space="0" w:color="auto"/>
            <w:bottom w:val="none" w:sz="0" w:space="0" w:color="auto"/>
            <w:right w:val="none" w:sz="0" w:space="0" w:color="auto"/>
          </w:divBdr>
        </w:div>
        <w:div w:id="1710371885">
          <w:marLeft w:val="0"/>
          <w:marRight w:val="0"/>
          <w:marTop w:val="0"/>
          <w:marBottom w:val="0"/>
          <w:divBdr>
            <w:top w:val="none" w:sz="0" w:space="0" w:color="auto"/>
            <w:left w:val="none" w:sz="0" w:space="0" w:color="auto"/>
            <w:bottom w:val="none" w:sz="0" w:space="0" w:color="auto"/>
            <w:right w:val="none" w:sz="0" w:space="0" w:color="auto"/>
          </w:divBdr>
        </w:div>
        <w:div w:id="820657056">
          <w:marLeft w:val="0"/>
          <w:marRight w:val="0"/>
          <w:marTop w:val="0"/>
          <w:marBottom w:val="0"/>
          <w:divBdr>
            <w:top w:val="none" w:sz="0" w:space="0" w:color="auto"/>
            <w:left w:val="none" w:sz="0" w:space="0" w:color="auto"/>
            <w:bottom w:val="none" w:sz="0" w:space="0" w:color="auto"/>
            <w:right w:val="none" w:sz="0" w:space="0" w:color="auto"/>
          </w:divBdr>
        </w:div>
        <w:div w:id="213975846">
          <w:marLeft w:val="0"/>
          <w:marRight w:val="0"/>
          <w:marTop w:val="0"/>
          <w:marBottom w:val="0"/>
          <w:divBdr>
            <w:top w:val="none" w:sz="0" w:space="0" w:color="auto"/>
            <w:left w:val="none" w:sz="0" w:space="0" w:color="auto"/>
            <w:bottom w:val="none" w:sz="0" w:space="0" w:color="auto"/>
            <w:right w:val="none" w:sz="0" w:space="0" w:color="auto"/>
          </w:divBdr>
        </w:div>
        <w:div w:id="1281497655">
          <w:marLeft w:val="0"/>
          <w:marRight w:val="0"/>
          <w:marTop w:val="0"/>
          <w:marBottom w:val="0"/>
          <w:divBdr>
            <w:top w:val="none" w:sz="0" w:space="0" w:color="auto"/>
            <w:left w:val="none" w:sz="0" w:space="0" w:color="auto"/>
            <w:bottom w:val="none" w:sz="0" w:space="0" w:color="auto"/>
            <w:right w:val="none" w:sz="0" w:space="0" w:color="auto"/>
          </w:divBdr>
        </w:div>
        <w:div w:id="1290209526">
          <w:marLeft w:val="0"/>
          <w:marRight w:val="0"/>
          <w:marTop w:val="0"/>
          <w:marBottom w:val="0"/>
          <w:divBdr>
            <w:top w:val="none" w:sz="0" w:space="0" w:color="auto"/>
            <w:left w:val="none" w:sz="0" w:space="0" w:color="auto"/>
            <w:bottom w:val="none" w:sz="0" w:space="0" w:color="auto"/>
            <w:right w:val="none" w:sz="0" w:space="0" w:color="auto"/>
          </w:divBdr>
        </w:div>
        <w:div w:id="1068649174">
          <w:marLeft w:val="0"/>
          <w:marRight w:val="0"/>
          <w:marTop w:val="0"/>
          <w:marBottom w:val="0"/>
          <w:divBdr>
            <w:top w:val="none" w:sz="0" w:space="0" w:color="auto"/>
            <w:left w:val="none" w:sz="0" w:space="0" w:color="auto"/>
            <w:bottom w:val="none" w:sz="0" w:space="0" w:color="auto"/>
            <w:right w:val="none" w:sz="0" w:space="0" w:color="auto"/>
          </w:divBdr>
        </w:div>
        <w:div w:id="380371460">
          <w:marLeft w:val="0"/>
          <w:marRight w:val="0"/>
          <w:marTop w:val="0"/>
          <w:marBottom w:val="0"/>
          <w:divBdr>
            <w:top w:val="none" w:sz="0" w:space="0" w:color="auto"/>
            <w:left w:val="none" w:sz="0" w:space="0" w:color="auto"/>
            <w:bottom w:val="none" w:sz="0" w:space="0" w:color="auto"/>
            <w:right w:val="none" w:sz="0" w:space="0" w:color="auto"/>
          </w:divBdr>
        </w:div>
        <w:div w:id="1759911399">
          <w:marLeft w:val="0"/>
          <w:marRight w:val="0"/>
          <w:marTop w:val="0"/>
          <w:marBottom w:val="0"/>
          <w:divBdr>
            <w:top w:val="none" w:sz="0" w:space="0" w:color="auto"/>
            <w:left w:val="none" w:sz="0" w:space="0" w:color="auto"/>
            <w:bottom w:val="none" w:sz="0" w:space="0" w:color="auto"/>
            <w:right w:val="none" w:sz="0" w:space="0" w:color="auto"/>
          </w:divBdr>
        </w:div>
        <w:div w:id="632753339">
          <w:marLeft w:val="0"/>
          <w:marRight w:val="0"/>
          <w:marTop w:val="0"/>
          <w:marBottom w:val="0"/>
          <w:divBdr>
            <w:top w:val="none" w:sz="0" w:space="0" w:color="auto"/>
            <w:left w:val="none" w:sz="0" w:space="0" w:color="auto"/>
            <w:bottom w:val="none" w:sz="0" w:space="0" w:color="auto"/>
            <w:right w:val="none" w:sz="0" w:space="0" w:color="auto"/>
          </w:divBdr>
        </w:div>
        <w:div w:id="2147158647">
          <w:marLeft w:val="0"/>
          <w:marRight w:val="0"/>
          <w:marTop w:val="0"/>
          <w:marBottom w:val="0"/>
          <w:divBdr>
            <w:top w:val="none" w:sz="0" w:space="0" w:color="auto"/>
            <w:left w:val="none" w:sz="0" w:space="0" w:color="auto"/>
            <w:bottom w:val="none" w:sz="0" w:space="0" w:color="auto"/>
            <w:right w:val="none" w:sz="0" w:space="0" w:color="auto"/>
          </w:divBdr>
        </w:div>
        <w:div w:id="81150147">
          <w:marLeft w:val="0"/>
          <w:marRight w:val="0"/>
          <w:marTop w:val="0"/>
          <w:marBottom w:val="0"/>
          <w:divBdr>
            <w:top w:val="none" w:sz="0" w:space="0" w:color="auto"/>
            <w:left w:val="none" w:sz="0" w:space="0" w:color="auto"/>
            <w:bottom w:val="none" w:sz="0" w:space="0" w:color="auto"/>
            <w:right w:val="none" w:sz="0" w:space="0" w:color="auto"/>
          </w:divBdr>
        </w:div>
        <w:div w:id="205263622">
          <w:marLeft w:val="0"/>
          <w:marRight w:val="0"/>
          <w:marTop w:val="0"/>
          <w:marBottom w:val="0"/>
          <w:divBdr>
            <w:top w:val="none" w:sz="0" w:space="0" w:color="auto"/>
            <w:left w:val="none" w:sz="0" w:space="0" w:color="auto"/>
            <w:bottom w:val="none" w:sz="0" w:space="0" w:color="auto"/>
            <w:right w:val="none" w:sz="0" w:space="0" w:color="auto"/>
          </w:divBdr>
        </w:div>
        <w:div w:id="1559509867">
          <w:marLeft w:val="0"/>
          <w:marRight w:val="0"/>
          <w:marTop w:val="0"/>
          <w:marBottom w:val="0"/>
          <w:divBdr>
            <w:top w:val="none" w:sz="0" w:space="0" w:color="auto"/>
            <w:left w:val="none" w:sz="0" w:space="0" w:color="auto"/>
            <w:bottom w:val="none" w:sz="0" w:space="0" w:color="auto"/>
            <w:right w:val="none" w:sz="0" w:space="0" w:color="auto"/>
          </w:divBdr>
        </w:div>
        <w:div w:id="448672626">
          <w:marLeft w:val="0"/>
          <w:marRight w:val="0"/>
          <w:marTop w:val="0"/>
          <w:marBottom w:val="0"/>
          <w:divBdr>
            <w:top w:val="none" w:sz="0" w:space="0" w:color="auto"/>
            <w:left w:val="none" w:sz="0" w:space="0" w:color="auto"/>
            <w:bottom w:val="none" w:sz="0" w:space="0" w:color="auto"/>
            <w:right w:val="none" w:sz="0" w:space="0" w:color="auto"/>
          </w:divBdr>
        </w:div>
        <w:div w:id="1013528943">
          <w:marLeft w:val="0"/>
          <w:marRight w:val="0"/>
          <w:marTop w:val="0"/>
          <w:marBottom w:val="0"/>
          <w:divBdr>
            <w:top w:val="none" w:sz="0" w:space="0" w:color="auto"/>
            <w:left w:val="none" w:sz="0" w:space="0" w:color="auto"/>
            <w:bottom w:val="none" w:sz="0" w:space="0" w:color="auto"/>
            <w:right w:val="none" w:sz="0" w:space="0" w:color="auto"/>
          </w:divBdr>
        </w:div>
        <w:div w:id="2081172343">
          <w:marLeft w:val="0"/>
          <w:marRight w:val="0"/>
          <w:marTop w:val="0"/>
          <w:marBottom w:val="0"/>
          <w:divBdr>
            <w:top w:val="none" w:sz="0" w:space="0" w:color="auto"/>
            <w:left w:val="none" w:sz="0" w:space="0" w:color="auto"/>
            <w:bottom w:val="none" w:sz="0" w:space="0" w:color="auto"/>
            <w:right w:val="none" w:sz="0" w:space="0" w:color="auto"/>
          </w:divBdr>
        </w:div>
        <w:div w:id="273442804">
          <w:marLeft w:val="0"/>
          <w:marRight w:val="0"/>
          <w:marTop w:val="0"/>
          <w:marBottom w:val="0"/>
          <w:divBdr>
            <w:top w:val="none" w:sz="0" w:space="0" w:color="auto"/>
            <w:left w:val="none" w:sz="0" w:space="0" w:color="auto"/>
            <w:bottom w:val="none" w:sz="0" w:space="0" w:color="auto"/>
            <w:right w:val="none" w:sz="0" w:space="0" w:color="auto"/>
          </w:divBdr>
        </w:div>
      </w:divsChild>
    </w:div>
    <w:div w:id="359624646">
      <w:bodyDiv w:val="1"/>
      <w:marLeft w:val="0"/>
      <w:marRight w:val="0"/>
      <w:marTop w:val="0"/>
      <w:marBottom w:val="0"/>
      <w:divBdr>
        <w:top w:val="none" w:sz="0" w:space="0" w:color="auto"/>
        <w:left w:val="none" w:sz="0" w:space="0" w:color="auto"/>
        <w:bottom w:val="none" w:sz="0" w:space="0" w:color="auto"/>
        <w:right w:val="none" w:sz="0" w:space="0" w:color="auto"/>
      </w:divBdr>
      <w:divsChild>
        <w:div w:id="181434737">
          <w:marLeft w:val="0"/>
          <w:marRight w:val="0"/>
          <w:marTop w:val="0"/>
          <w:marBottom w:val="0"/>
          <w:divBdr>
            <w:top w:val="none" w:sz="0" w:space="0" w:color="auto"/>
            <w:left w:val="none" w:sz="0" w:space="0" w:color="auto"/>
            <w:bottom w:val="none" w:sz="0" w:space="0" w:color="auto"/>
            <w:right w:val="none" w:sz="0" w:space="0" w:color="auto"/>
          </w:divBdr>
        </w:div>
        <w:div w:id="303970334">
          <w:marLeft w:val="0"/>
          <w:marRight w:val="0"/>
          <w:marTop w:val="0"/>
          <w:marBottom w:val="0"/>
          <w:divBdr>
            <w:top w:val="none" w:sz="0" w:space="0" w:color="auto"/>
            <w:left w:val="none" w:sz="0" w:space="0" w:color="auto"/>
            <w:bottom w:val="none" w:sz="0" w:space="0" w:color="auto"/>
            <w:right w:val="none" w:sz="0" w:space="0" w:color="auto"/>
          </w:divBdr>
        </w:div>
        <w:div w:id="1527716577">
          <w:marLeft w:val="0"/>
          <w:marRight w:val="0"/>
          <w:marTop w:val="0"/>
          <w:marBottom w:val="0"/>
          <w:divBdr>
            <w:top w:val="none" w:sz="0" w:space="0" w:color="auto"/>
            <w:left w:val="none" w:sz="0" w:space="0" w:color="auto"/>
            <w:bottom w:val="none" w:sz="0" w:space="0" w:color="auto"/>
            <w:right w:val="none" w:sz="0" w:space="0" w:color="auto"/>
          </w:divBdr>
        </w:div>
        <w:div w:id="1998337301">
          <w:marLeft w:val="0"/>
          <w:marRight w:val="0"/>
          <w:marTop w:val="0"/>
          <w:marBottom w:val="0"/>
          <w:divBdr>
            <w:top w:val="none" w:sz="0" w:space="0" w:color="auto"/>
            <w:left w:val="none" w:sz="0" w:space="0" w:color="auto"/>
            <w:bottom w:val="none" w:sz="0" w:space="0" w:color="auto"/>
            <w:right w:val="none" w:sz="0" w:space="0" w:color="auto"/>
          </w:divBdr>
        </w:div>
        <w:div w:id="1856142906">
          <w:marLeft w:val="0"/>
          <w:marRight w:val="0"/>
          <w:marTop w:val="0"/>
          <w:marBottom w:val="0"/>
          <w:divBdr>
            <w:top w:val="none" w:sz="0" w:space="0" w:color="auto"/>
            <w:left w:val="none" w:sz="0" w:space="0" w:color="auto"/>
            <w:bottom w:val="none" w:sz="0" w:space="0" w:color="auto"/>
            <w:right w:val="none" w:sz="0" w:space="0" w:color="auto"/>
          </w:divBdr>
        </w:div>
        <w:div w:id="1719931386">
          <w:marLeft w:val="0"/>
          <w:marRight w:val="0"/>
          <w:marTop w:val="0"/>
          <w:marBottom w:val="0"/>
          <w:divBdr>
            <w:top w:val="none" w:sz="0" w:space="0" w:color="auto"/>
            <w:left w:val="none" w:sz="0" w:space="0" w:color="auto"/>
            <w:bottom w:val="none" w:sz="0" w:space="0" w:color="auto"/>
            <w:right w:val="none" w:sz="0" w:space="0" w:color="auto"/>
          </w:divBdr>
        </w:div>
      </w:divsChild>
    </w:div>
    <w:div w:id="661932547">
      <w:bodyDiv w:val="1"/>
      <w:marLeft w:val="0"/>
      <w:marRight w:val="0"/>
      <w:marTop w:val="0"/>
      <w:marBottom w:val="0"/>
      <w:divBdr>
        <w:top w:val="none" w:sz="0" w:space="0" w:color="auto"/>
        <w:left w:val="none" w:sz="0" w:space="0" w:color="auto"/>
        <w:bottom w:val="none" w:sz="0" w:space="0" w:color="auto"/>
        <w:right w:val="none" w:sz="0" w:space="0" w:color="auto"/>
      </w:divBdr>
      <w:divsChild>
        <w:div w:id="574827408">
          <w:marLeft w:val="0"/>
          <w:marRight w:val="0"/>
          <w:marTop w:val="0"/>
          <w:marBottom w:val="0"/>
          <w:divBdr>
            <w:top w:val="none" w:sz="0" w:space="0" w:color="auto"/>
            <w:left w:val="none" w:sz="0" w:space="0" w:color="auto"/>
            <w:bottom w:val="none" w:sz="0" w:space="0" w:color="auto"/>
            <w:right w:val="none" w:sz="0" w:space="0" w:color="auto"/>
          </w:divBdr>
        </w:div>
        <w:div w:id="1283029825">
          <w:marLeft w:val="0"/>
          <w:marRight w:val="0"/>
          <w:marTop w:val="0"/>
          <w:marBottom w:val="0"/>
          <w:divBdr>
            <w:top w:val="none" w:sz="0" w:space="0" w:color="auto"/>
            <w:left w:val="none" w:sz="0" w:space="0" w:color="auto"/>
            <w:bottom w:val="none" w:sz="0" w:space="0" w:color="auto"/>
            <w:right w:val="none" w:sz="0" w:space="0" w:color="auto"/>
          </w:divBdr>
        </w:div>
      </w:divsChild>
    </w:div>
    <w:div w:id="883176766">
      <w:bodyDiv w:val="1"/>
      <w:marLeft w:val="0"/>
      <w:marRight w:val="0"/>
      <w:marTop w:val="0"/>
      <w:marBottom w:val="0"/>
      <w:divBdr>
        <w:top w:val="none" w:sz="0" w:space="0" w:color="auto"/>
        <w:left w:val="none" w:sz="0" w:space="0" w:color="auto"/>
        <w:bottom w:val="none" w:sz="0" w:space="0" w:color="auto"/>
        <w:right w:val="none" w:sz="0" w:space="0" w:color="auto"/>
      </w:divBdr>
      <w:divsChild>
        <w:div w:id="184945873">
          <w:marLeft w:val="0"/>
          <w:marRight w:val="0"/>
          <w:marTop w:val="0"/>
          <w:marBottom w:val="0"/>
          <w:divBdr>
            <w:top w:val="none" w:sz="0" w:space="0" w:color="auto"/>
            <w:left w:val="none" w:sz="0" w:space="0" w:color="auto"/>
            <w:bottom w:val="none" w:sz="0" w:space="0" w:color="auto"/>
            <w:right w:val="none" w:sz="0" w:space="0" w:color="auto"/>
          </w:divBdr>
        </w:div>
        <w:div w:id="1239630546">
          <w:marLeft w:val="0"/>
          <w:marRight w:val="0"/>
          <w:marTop w:val="0"/>
          <w:marBottom w:val="0"/>
          <w:divBdr>
            <w:top w:val="none" w:sz="0" w:space="0" w:color="auto"/>
            <w:left w:val="none" w:sz="0" w:space="0" w:color="auto"/>
            <w:bottom w:val="none" w:sz="0" w:space="0" w:color="auto"/>
            <w:right w:val="none" w:sz="0" w:space="0" w:color="auto"/>
          </w:divBdr>
        </w:div>
        <w:div w:id="2109034666">
          <w:marLeft w:val="0"/>
          <w:marRight w:val="0"/>
          <w:marTop w:val="0"/>
          <w:marBottom w:val="0"/>
          <w:divBdr>
            <w:top w:val="none" w:sz="0" w:space="0" w:color="auto"/>
            <w:left w:val="none" w:sz="0" w:space="0" w:color="auto"/>
            <w:bottom w:val="none" w:sz="0" w:space="0" w:color="auto"/>
            <w:right w:val="none" w:sz="0" w:space="0" w:color="auto"/>
          </w:divBdr>
        </w:div>
        <w:div w:id="796335436">
          <w:marLeft w:val="0"/>
          <w:marRight w:val="0"/>
          <w:marTop w:val="0"/>
          <w:marBottom w:val="0"/>
          <w:divBdr>
            <w:top w:val="none" w:sz="0" w:space="0" w:color="auto"/>
            <w:left w:val="none" w:sz="0" w:space="0" w:color="auto"/>
            <w:bottom w:val="none" w:sz="0" w:space="0" w:color="auto"/>
            <w:right w:val="none" w:sz="0" w:space="0" w:color="auto"/>
          </w:divBdr>
        </w:div>
        <w:div w:id="81681588">
          <w:marLeft w:val="0"/>
          <w:marRight w:val="0"/>
          <w:marTop w:val="0"/>
          <w:marBottom w:val="0"/>
          <w:divBdr>
            <w:top w:val="none" w:sz="0" w:space="0" w:color="auto"/>
            <w:left w:val="none" w:sz="0" w:space="0" w:color="auto"/>
            <w:bottom w:val="none" w:sz="0" w:space="0" w:color="auto"/>
            <w:right w:val="none" w:sz="0" w:space="0" w:color="auto"/>
          </w:divBdr>
        </w:div>
        <w:div w:id="36008797">
          <w:marLeft w:val="0"/>
          <w:marRight w:val="0"/>
          <w:marTop w:val="0"/>
          <w:marBottom w:val="0"/>
          <w:divBdr>
            <w:top w:val="none" w:sz="0" w:space="0" w:color="auto"/>
            <w:left w:val="none" w:sz="0" w:space="0" w:color="auto"/>
            <w:bottom w:val="none" w:sz="0" w:space="0" w:color="auto"/>
            <w:right w:val="none" w:sz="0" w:space="0" w:color="auto"/>
          </w:divBdr>
        </w:div>
        <w:div w:id="1842620137">
          <w:marLeft w:val="0"/>
          <w:marRight w:val="0"/>
          <w:marTop w:val="0"/>
          <w:marBottom w:val="0"/>
          <w:divBdr>
            <w:top w:val="none" w:sz="0" w:space="0" w:color="auto"/>
            <w:left w:val="none" w:sz="0" w:space="0" w:color="auto"/>
            <w:bottom w:val="none" w:sz="0" w:space="0" w:color="auto"/>
            <w:right w:val="none" w:sz="0" w:space="0" w:color="auto"/>
          </w:divBdr>
        </w:div>
        <w:div w:id="1023049379">
          <w:marLeft w:val="0"/>
          <w:marRight w:val="0"/>
          <w:marTop w:val="0"/>
          <w:marBottom w:val="0"/>
          <w:divBdr>
            <w:top w:val="none" w:sz="0" w:space="0" w:color="auto"/>
            <w:left w:val="none" w:sz="0" w:space="0" w:color="auto"/>
            <w:bottom w:val="none" w:sz="0" w:space="0" w:color="auto"/>
            <w:right w:val="none" w:sz="0" w:space="0" w:color="auto"/>
          </w:divBdr>
        </w:div>
        <w:div w:id="1652447035">
          <w:marLeft w:val="0"/>
          <w:marRight w:val="0"/>
          <w:marTop w:val="0"/>
          <w:marBottom w:val="0"/>
          <w:divBdr>
            <w:top w:val="none" w:sz="0" w:space="0" w:color="auto"/>
            <w:left w:val="none" w:sz="0" w:space="0" w:color="auto"/>
            <w:bottom w:val="none" w:sz="0" w:space="0" w:color="auto"/>
            <w:right w:val="none" w:sz="0" w:space="0" w:color="auto"/>
          </w:divBdr>
        </w:div>
        <w:div w:id="394662508">
          <w:marLeft w:val="0"/>
          <w:marRight w:val="0"/>
          <w:marTop w:val="0"/>
          <w:marBottom w:val="0"/>
          <w:divBdr>
            <w:top w:val="none" w:sz="0" w:space="0" w:color="auto"/>
            <w:left w:val="none" w:sz="0" w:space="0" w:color="auto"/>
            <w:bottom w:val="none" w:sz="0" w:space="0" w:color="auto"/>
            <w:right w:val="none" w:sz="0" w:space="0" w:color="auto"/>
          </w:divBdr>
        </w:div>
        <w:div w:id="985359359">
          <w:marLeft w:val="0"/>
          <w:marRight w:val="0"/>
          <w:marTop w:val="0"/>
          <w:marBottom w:val="0"/>
          <w:divBdr>
            <w:top w:val="none" w:sz="0" w:space="0" w:color="auto"/>
            <w:left w:val="none" w:sz="0" w:space="0" w:color="auto"/>
            <w:bottom w:val="none" w:sz="0" w:space="0" w:color="auto"/>
            <w:right w:val="none" w:sz="0" w:space="0" w:color="auto"/>
          </w:divBdr>
        </w:div>
        <w:div w:id="1537429190">
          <w:marLeft w:val="0"/>
          <w:marRight w:val="0"/>
          <w:marTop w:val="0"/>
          <w:marBottom w:val="0"/>
          <w:divBdr>
            <w:top w:val="none" w:sz="0" w:space="0" w:color="auto"/>
            <w:left w:val="none" w:sz="0" w:space="0" w:color="auto"/>
            <w:bottom w:val="none" w:sz="0" w:space="0" w:color="auto"/>
            <w:right w:val="none" w:sz="0" w:space="0" w:color="auto"/>
          </w:divBdr>
        </w:div>
        <w:div w:id="284965002">
          <w:marLeft w:val="0"/>
          <w:marRight w:val="0"/>
          <w:marTop w:val="0"/>
          <w:marBottom w:val="0"/>
          <w:divBdr>
            <w:top w:val="none" w:sz="0" w:space="0" w:color="auto"/>
            <w:left w:val="none" w:sz="0" w:space="0" w:color="auto"/>
            <w:bottom w:val="none" w:sz="0" w:space="0" w:color="auto"/>
            <w:right w:val="none" w:sz="0" w:space="0" w:color="auto"/>
          </w:divBdr>
        </w:div>
        <w:div w:id="442306679">
          <w:marLeft w:val="0"/>
          <w:marRight w:val="0"/>
          <w:marTop w:val="0"/>
          <w:marBottom w:val="0"/>
          <w:divBdr>
            <w:top w:val="none" w:sz="0" w:space="0" w:color="auto"/>
            <w:left w:val="none" w:sz="0" w:space="0" w:color="auto"/>
            <w:bottom w:val="none" w:sz="0" w:space="0" w:color="auto"/>
            <w:right w:val="none" w:sz="0" w:space="0" w:color="auto"/>
          </w:divBdr>
        </w:div>
        <w:div w:id="558829697">
          <w:marLeft w:val="0"/>
          <w:marRight w:val="0"/>
          <w:marTop w:val="0"/>
          <w:marBottom w:val="0"/>
          <w:divBdr>
            <w:top w:val="none" w:sz="0" w:space="0" w:color="auto"/>
            <w:left w:val="none" w:sz="0" w:space="0" w:color="auto"/>
            <w:bottom w:val="none" w:sz="0" w:space="0" w:color="auto"/>
            <w:right w:val="none" w:sz="0" w:space="0" w:color="auto"/>
          </w:divBdr>
        </w:div>
        <w:div w:id="516384666">
          <w:marLeft w:val="0"/>
          <w:marRight w:val="0"/>
          <w:marTop w:val="0"/>
          <w:marBottom w:val="0"/>
          <w:divBdr>
            <w:top w:val="none" w:sz="0" w:space="0" w:color="auto"/>
            <w:left w:val="none" w:sz="0" w:space="0" w:color="auto"/>
            <w:bottom w:val="none" w:sz="0" w:space="0" w:color="auto"/>
            <w:right w:val="none" w:sz="0" w:space="0" w:color="auto"/>
          </w:divBdr>
        </w:div>
      </w:divsChild>
    </w:div>
    <w:div w:id="1180973123">
      <w:bodyDiv w:val="1"/>
      <w:marLeft w:val="0"/>
      <w:marRight w:val="0"/>
      <w:marTop w:val="0"/>
      <w:marBottom w:val="0"/>
      <w:divBdr>
        <w:top w:val="none" w:sz="0" w:space="0" w:color="auto"/>
        <w:left w:val="none" w:sz="0" w:space="0" w:color="auto"/>
        <w:bottom w:val="none" w:sz="0" w:space="0" w:color="auto"/>
        <w:right w:val="none" w:sz="0" w:space="0" w:color="auto"/>
      </w:divBdr>
      <w:divsChild>
        <w:div w:id="1859851803">
          <w:marLeft w:val="0"/>
          <w:marRight w:val="0"/>
          <w:marTop w:val="0"/>
          <w:marBottom w:val="0"/>
          <w:divBdr>
            <w:top w:val="none" w:sz="0" w:space="0" w:color="auto"/>
            <w:left w:val="none" w:sz="0" w:space="0" w:color="auto"/>
            <w:bottom w:val="none" w:sz="0" w:space="0" w:color="auto"/>
            <w:right w:val="none" w:sz="0" w:space="0" w:color="auto"/>
          </w:divBdr>
          <w:divsChild>
            <w:div w:id="1400325061">
              <w:marLeft w:val="0"/>
              <w:marRight w:val="0"/>
              <w:marTop w:val="0"/>
              <w:marBottom w:val="0"/>
              <w:divBdr>
                <w:top w:val="none" w:sz="0" w:space="0" w:color="auto"/>
                <w:left w:val="none" w:sz="0" w:space="0" w:color="auto"/>
                <w:bottom w:val="none" w:sz="0" w:space="0" w:color="auto"/>
                <w:right w:val="none" w:sz="0" w:space="0" w:color="auto"/>
              </w:divBdr>
            </w:div>
            <w:div w:id="113867404">
              <w:marLeft w:val="0"/>
              <w:marRight w:val="0"/>
              <w:marTop w:val="0"/>
              <w:marBottom w:val="0"/>
              <w:divBdr>
                <w:top w:val="none" w:sz="0" w:space="0" w:color="auto"/>
                <w:left w:val="none" w:sz="0" w:space="0" w:color="auto"/>
                <w:bottom w:val="none" w:sz="0" w:space="0" w:color="auto"/>
                <w:right w:val="none" w:sz="0" w:space="0" w:color="auto"/>
              </w:divBdr>
            </w:div>
          </w:divsChild>
        </w:div>
        <w:div w:id="1233152506">
          <w:marLeft w:val="0"/>
          <w:marRight w:val="0"/>
          <w:marTop w:val="0"/>
          <w:marBottom w:val="0"/>
          <w:divBdr>
            <w:top w:val="none" w:sz="0" w:space="0" w:color="auto"/>
            <w:left w:val="none" w:sz="0" w:space="0" w:color="auto"/>
            <w:bottom w:val="none" w:sz="0" w:space="0" w:color="auto"/>
            <w:right w:val="none" w:sz="0" w:space="0" w:color="auto"/>
          </w:divBdr>
          <w:divsChild>
            <w:div w:id="6836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161">
      <w:bodyDiv w:val="1"/>
      <w:marLeft w:val="0"/>
      <w:marRight w:val="0"/>
      <w:marTop w:val="0"/>
      <w:marBottom w:val="0"/>
      <w:divBdr>
        <w:top w:val="none" w:sz="0" w:space="0" w:color="auto"/>
        <w:left w:val="none" w:sz="0" w:space="0" w:color="auto"/>
        <w:bottom w:val="none" w:sz="0" w:space="0" w:color="auto"/>
        <w:right w:val="none" w:sz="0" w:space="0" w:color="auto"/>
      </w:divBdr>
      <w:divsChild>
        <w:div w:id="1972595027">
          <w:marLeft w:val="0"/>
          <w:marRight w:val="0"/>
          <w:marTop w:val="0"/>
          <w:marBottom w:val="0"/>
          <w:divBdr>
            <w:top w:val="none" w:sz="0" w:space="0" w:color="auto"/>
            <w:left w:val="none" w:sz="0" w:space="0" w:color="auto"/>
            <w:bottom w:val="none" w:sz="0" w:space="0" w:color="auto"/>
            <w:right w:val="none" w:sz="0" w:space="0" w:color="auto"/>
          </w:divBdr>
        </w:div>
        <w:div w:id="1258368172">
          <w:marLeft w:val="0"/>
          <w:marRight w:val="0"/>
          <w:marTop w:val="0"/>
          <w:marBottom w:val="0"/>
          <w:divBdr>
            <w:top w:val="none" w:sz="0" w:space="0" w:color="auto"/>
            <w:left w:val="none" w:sz="0" w:space="0" w:color="auto"/>
            <w:bottom w:val="none" w:sz="0" w:space="0" w:color="auto"/>
            <w:right w:val="none" w:sz="0" w:space="0" w:color="auto"/>
          </w:divBdr>
        </w:div>
        <w:div w:id="1773739076">
          <w:marLeft w:val="0"/>
          <w:marRight w:val="0"/>
          <w:marTop w:val="0"/>
          <w:marBottom w:val="0"/>
          <w:divBdr>
            <w:top w:val="none" w:sz="0" w:space="0" w:color="auto"/>
            <w:left w:val="none" w:sz="0" w:space="0" w:color="auto"/>
            <w:bottom w:val="none" w:sz="0" w:space="0" w:color="auto"/>
            <w:right w:val="none" w:sz="0" w:space="0" w:color="auto"/>
          </w:divBdr>
        </w:div>
        <w:div w:id="1643849963">
          <w:marLeft w:val="0"/>
          <w:marRight w:val="0"/>
          <w:marTop w:val="0"/>
          <w:marBottom w:val="0"/>
          <w:divBdr>
            <w:top w:val="none" w:sz="0" w:space="0" w:color="auto"/>
            <w:left w:val="none" w:sz="0" w:space="0" w:color="auto"/>
            <w:bottom w:val="none" w:sz="0" w:space="0" w:color="auto"/>
            <w:right w:val="none" w:sz="0" w:space="0" w:color="auto"/>
          </w:divBdr>
        </w:div>
        <w:div w:id="1668482298">
          <w:marLeft w:val="0"/>
          <w:marRight w:val="0"/>
          <w:marTop w:val="0"/>
          <w:marBottom w:val="0"/>
          <w:divBdr>
            <w:top w:val="none" w:sz="0" w:space="0" w:color="auto"/>
            <w:left w:val="none" w:sz="0" w:space="0" w:color="auto"/>
            <w:bottom w:val="none" w:sz="0" w:space="0" w:color="auto"/>
            <w:right w:val="none" w:sz="0" w:space="0" w:color="auto"/>
          </w:divBdr>
        </w:div>
        <w:div w:id="1831797280">
          <w:marLeft w:val="0"/>
          <w:marRight w:val="0"/>
          <w:marTop w:val="0"/>
          <w:marBottom w:val="0"/>
          <w:divBdr>
            <w:top w:val="none" w:sz="0" w:space="0" w:color="auto"/>
            <w:left w:val="none" w:sz="0" w:space="0" w:color="auto"/>
            <w:bottom w:val="none" w:sz="0" w:space="0" w:color="auto"/>
            <w:right w:val="none" w:sz="0" w:space="0" w:color="auto"/>
          </w:divBdr>
        </w:div>
        <w:div w:id="315838649">
          <w:marLeft w:val="0"/>
          <w:marRight w:val="0"/>
          <w:marTop w:val="0"/>
          <w:marBottom w:val="0"/>
          <w:divBdr>
            <w:top w:val="none" w:sz="0" w:space="0" w:color="auto"/>
            <w:left w:val="none" w:sz="0" w:space="0" w:color="auto"/>
            <w:bottom w:val="none" w:sz="0" w:space="0" w:color="auto"/>
            <w:right w:val="none" w:sz="0" w:space="0" w:color="auto"/>
          </w:divBdr>
        </w:div>
        <w:div w:id="1621838591">
          <w:marLeft w:val="0"/>
          <w:marRight w:val="0"/>
          <w:marTop w:val="0"/>
          <w:marBottom w:val="0"/>
          <w:divBdr>
            <w:top w:val="none" w:sz="0" w:space="0" w:color="auto"/>
            <w:left w:val="none" w:sz="0" w:space="0" w:color="auto"/>
            <w:bottom w:val="none" w:sz="0" w:space="0" w:color="auto"/>
            <w:right w:val="none" w:sz="0" w:space="0" w:color="auto"/>
          </w:divBdr>
        </w:div>
      </w:divsChild>
    </w:div>
    <w:div w:id="1451195584">
      <w:bodyDiv w:val="1"/>
      <w:marLeft w:val="0"/>
      <w:marRight w:val="0"/>
      <w:marTop w:val="0"/>
      <w:marBottom w:val="0"/>
      <w:divBdr>
        <w:top w:val="none" w:sz="0" w:space="0" w:color="auto"/>
        <w:left w:val="none" w:sz="0" w:space="0" w:color="auto"/>
        <w:bottom w:val="none" w:sz="0" w:space="0" w:color="auto"/>
        <w:right w:val="none" w:sz="0" w:space="0" w:color="auto"/>
      </w:divBdr>
      <w:divsChild>
        <w:div w:id="2091731890">
          <w:marLeft w:val="0"/>
          <w:marRight w:val="0"/>
          <w:marTop w:val="0"/>
          <w:marBottom w:val="0"/>
          <w:divBdr>
            <w:top w:val="none" w:sz="0" w:space="0" w:color="auto"/>
            <w:left w:val="none" w:sz="0" w:space="0" w:color="auto"/>
            <w:bottom w:val="none" w:sz="0" w:space="0" w:color="auto"/>
            <w:right w:val="none" w:sz="0" w:space="0" w:color="auto"/>
          </w:divBdr>
        </w:div>
        <w:div w:id="2003894493">
          <w:marLeft w:val="0"/>
          <w:marRight w:val="0"/>
          <w:marTop w:val="0"/>
          <w:marBottom w:val="0"/>
          <w:divBdr>
            <w:top w:val="none" w:sz="0" w:space="0" w:color="auto"/>
            <w:left w:val="none" w:sz="0" w:space="0" w:color="auto"/>
            <w:bottom w:val="none" w:sz="0" w:space="0" w:color="auto"/>
            <w:right w:val="none" w:sz="0" w:space="0" w:color="auto"/>
          </w:divBdr>
        </w:div>
        <w:div w:id="360783424">
          <w:marLeft w:val="0"/>
          <w:marRight w:val="0"/>
          <w:marTop w:val="0"/>
          <w:marBottom w:val="0"/>
          <w:divBdr>
            <w:top w:val="none" w:sz="0" w:space="0" w:color="auto"/>
            <w:left w:val="none" w:sz="0" w:space="0" w:color="auto"/>
            <w:bottom w:val="none" w:sz="0" w:space="0" w:color="auto"/>
            <w:right w:val="none" w:sz="0" w:space="0" w:color="auto"/>
          </w:divBdr>
        </w:div>
        <w:div w:id="290551538">
          <w:marLeft w:val="0"/>
          <w:marRight w:val="0"/>
          <w:marTop w:val="0"/>
          <w:marBottom w:val="0"/>
          <w:divBdr>
            <w:top w:val="none" w:sz="0" w:space="0" w:color="auto"/>
            <w:left w:val="none" w:sz="0" w:space="0" w:color="auto"/>
            <w:bottom w:val="none" w:sz="0" w:space="0" w:color="auto"/>
            <w:right w:val="none" w:sz="0" w:space="0" w:color="auto"/>
          </w:divBdr>
        </w:div>
        <w:div w:id="1337459901">
          <w:marLeft w:val="0"/>
          <w:marRight w:val="0"/>
          <w:marTop w:val="0"/>
          <w:marBottom w:val="0"/>
          <w:divBdr>
            <w:top w:val="none" w:sz="0" w:space="0" w:color="auto"/>
            <w:left w:val="none" w:sz="0" w:space="0" w:color="auto"/>
            <w:bottom w:val="none" w:sz="0" w:space="0" w:color="auto"/>
            <w:right w:val="none" w:sz="0" w:space="0" w:color="auto"/>
          </w:divBdr>
        </w:div>
        <w:div w:id="1033770996">
          <w:marLeft w:val="0"/>
          <w:marRight w:val="0"/>
          <w:marTop w:val="0"/>
          <w:marBottom w:val="0"/>
          <w:divBdr>
            <w:top w:val="none" w:sz="0" w:space="0" w:color="auto"/>
            <w:left w:val="none" w:sz="0" w:space="0" w:color="auto"/>
            <w:bottom w:val="none" w:sz="0" w:space="0" w:color="auto"/>
            <w:right w:val="none" w:sz="0" w:space="0" w:color="auto"/>
          </w:divBdr>
        </w:div>
        <w:div w:id="1746370495">
          <w:marLeft w:val="0"/>
          <w:marRight w:val="0"/>
          <w:marTop w:val="0"/>
          <w:marBottom w:val="0"/>
          <w:divBdr>
            <w:top w:val="none" w:sz="0" w:space="0" w:color="auto"/>
            <w:left w:val="none" w:sz="0" w:space="0" w:color="auto"/>
            <w:bottom w:val="none" w:sz="0" w:space="0" w:color="auto"/>
            <w:right w:val="none" w:sz="0" w:space="0" w:color="auto"/>
          </w:divBdr>
        </w:div>
        <w:div w:id="1587036599">
          <w:marLeft w:val="0"/>
          <w:marRight w:val="0"/>
          <w:marTop w:val="0"/>
          <w:marBottom w:val="0"/>
          <w:divBdr>
            <w:top w:val="none" w:sz="0" w:space="0" w:color="auto"/>
            <w:left w:val="none" w:sz="0" w:space="0" w:color="auto"/>
            <w:bottom w:val="none" w:sz="0" w:space="0" w:color="auto"/>
            <w:right w:val="none" w:sz="0" w:space="0" w:color="auto"/>
          </w:divBdr>
        </w:div>
        <w:div w:id="457644301">
          <w:marLeft w:val="0"/>
          <w:marRight w:val="0"/>
          <w:marTop w:val="0"/>
          <w:marBottom w:val="0"/>
          <w:divBdr>
            <w:top w:val="none" w:sz="0" w:space="0" w:color="auto"/>
            <w:left w:val="none" w:sz="0" w:space="0" w:color="auto"/>
            <w:bottom w:val="none" w:sz="0" w:space="0" w:color="auto"/>
            <w:right w:val="none" w:sz="0" w:space="0" w:color="auto"/>
          </w:divBdr>
        </w:div>
        <w:div w:id="175772123">
          <w:marLeft w:val="0"/>
          <w:marRight w:val="0"/>
          <w:marTop w:val="0"/>
          <w:marBottom w:val="0"/>
          <w:divBdr>
            <w:top w:val="none" w:sz="0" w:space="0" w:color="auto"/>
            <w:left w:val="none" w:sz="0" w:space="0" w:color="auto"/>
            <w:bottom w:val="none" w:sz="0" w:space="0" w:color="auto"/>
            <w:right w:val="none" w:sz="0" w:space="0" w:color="auto"/>
          </w:divBdr>
        </w:div>
        <w:div w:id="344095078">
          <w:marLeft w:val="0"/>
          <w:marRight w:val="0"/>
          <w:marTop w:val="0"/>
          <w:marBottom w:val="0"/>
          <w:divBdr>
            <w:top w:val="none" w:sz="0" w:space="0" w:color="auto"/>
            <w:left w:val="none" w:sz="0" w:space="0" w:color="auto"/>
            <w:bottom w:val="none" w:sz="0" w:space="0" w:color="auto"/>
            <w:right w:val="none" w:sz="0" w:space="0" w:color="auto"/>
          </w:divBdr>
        </w:div>
        <w:div w:id="1647780095">
          <w:marLeft w:val="0"/>
          <w:marRight w:val="0"/>
          <w:marTop w:val="0"/>
          <w:marBottom w:val="0"/>
          <w:divBdr>
            <w:top w:val="none" w:sz="0" w:space="0" w:color="auto"/>
            <w:left w:val="none" w:sz="0" w:space="0" w:color="auto"/>
            <w:bottom w:val="none" w:sz="0" w:space="0" w:color="auto"/>
            <w:right w:val="none" w:sz="0" w:space="0" w:color="auto"/>
          </w:divBdr>
        </w:div>
        <w:div w:id="2003043581">
          <w:marLeft w:val="0"/>
          <w:marRight w:val="0"/>
          <w:marTop w:val="0"/>
          <w:marBottom w:val="0"/>
          <w:divBdr>
            <w:top w:val="none" w:sz="0" w:space="0" w:color="auto"/>
            <w:left w:val="none" w:sz="0" w:space="0" w:color="auto"/>
            <w:bottom w:val="none" w:sz="0" w:space="0" w:color="auto"/>
            <w:right w:val="none" w:sz="0" w:space="0" w:color="auto"/>
          </w:divBdr>
        </w:div>
        <w:div w:id="1873420987">
          <w:marLeft w:val="0"/>
          <w:marRight w:val="0"/>
          <w:marTop w:val="0"/>
          <w:marBottom w:val="0"/>
          <w:divBdr>
            <w:top w:val="none" w:sz="0" w:space="0" w:color="auto"/>
            <w:left w:val="none" w:sz="0" w:space="0" w:color="auto"/>
            <w:bottom w:val="none" w:sz="0" w:space="0" w:color="auto"/>
            <w:right w:val="none" w:sz="0" w:space="0" w:color="auto"/>
          </w:divBdr>
        </w:div>
        <w:div w:id="1954363514">
          <w:marLeft w:val="0"/>
          <w:marRight w:val="0"/>
          <w:marTop w:val="0"/>
          <w:marBottom w:val="0"/>
          <w:divBdr>
            <w:top w:val="none" w:sz="0" w:space="0" w:color="auto"/>
            <w:left w:val="none" w:sz="0" w:space="0" w:color="auto"/>
            <w:bottom w:val="none" w:sz="0" w:space="0" w:color="auto"/>
            <w:right w:val="none" w:sz="0" w:space="0" w:color="auto"/>
          </w:divBdr>
        </w:div>
        <w:div w:id="933560343">
          <w:marLeft w:val="0"/>
          <w:marRight w:val="0"/>
          <w:marTop w:val="0"/>
          <w:marBottom w:val="0"/>
          <w:divBdr>
            <w:top w:val="none" w:sz="0" w:space="0" w:color="auto"/>
            <w:left w:val="none" w:sz="0" w:space="0" w:color="auto"/>
            <w:bottom w:val="none" w:sz="0" w:space="0" w:color="auto"/>
            <w:right w:val="none" w:sz="0" w:space="0" w:color="auto"/>
          </w:divBdr>
        </w:div>
        <w:div w:id="2081783798">
          <w:marLeft w:val="0"/>
          <w:marRight w:val="0"/>
          <w:marTop w:val="0"/>
          <w:marBottom w:val="0"/>
          <w:divBdr>
            <w:top w:val="none" w:sz="0" w:space="0" w:color="auto"/>
            <w:left w:val="none" w:sz="0" w:space="0" w:color="auto"/>
            <w:bottom w:val="none" w:sz="0" w:space="0" w:color="auto"/>
            <w:right w:val="none" w:sz="0" w:space="0" w:color="auto"/>
          </w:divBdr>
        </w:div>
        <w:div w:id="681903719">
          <w:marLeft w:val="0"/>
          <w:marRight w:val="0"/>
          <w:marTop w:val="0"/>
          <w:marBottom w:val="0"/>
          <w:divBdr>
            <w:top w:val="none" w:sz="0" w:space="0" w:color="auto"/>
            <w:left w:val="none" w:sz="0" w:space="0" w:color="auto"/>
            <w:bottom w:val="none" w:sz="0" w:space="0" w:color="auto"/>
            <w:right w:val="none" w:sz="0" w:space="0" w:color="auto"/>
          </w:divBdr>
        </w:div>
        <w:div w:id="805775739">
          <w:marLeft w:val="0"/>
          <w:marRight w:val="0"/>
          <w:marTop w:val="0"/>
          <w:marBottom w:val="0"/>
          <w:divBdr>
            <w:top w:val="none" w:sz="0" w:space="0" w:color="auto"/>
            <w:left w:val="none" w:sz="0" w:space="0" w:color="auto"/>
            <w:bottom w:val="none" w:sz="0" w:space="0" w:color="auto"/>
            <w:right w:val="none" w:sz="0" w:space="0" w:color="auto"/>
          </w:divBdr>
        </w:div>
        <w:div w:id="1895701431">
          <w:marLeft w:val="0"/>
          <w:marRight w:val="0"/>
          <w:marTop w:val="0"/>
          <w:marBottom w:val="0"/>
          <w:divBdr>
            <w:top w:val="none" w:sz="0" w:space="0" w:color="auto"/>
            <w:left w:val="none" w:sz="0" w:space="0" w:color="auto"/>
            <w:bottom w:val="none" w:sz="0" w:space="0" w:color="auto"/>
            <w:right w:val="none" w:sz="0" w:space="0" w:color="auto"/>
          </w:divBdr>
        </w:div>
        <w:div w:id="1590427801">
          <w:marLeft w:val="0"/>
          <w:marRight w:val="0"/>
          <w:marTop w:val="0"/>
          <w:marBottom w:val="0"/>
          <w:divBdr>
            <w:top w:val="none" w:sz="0" w:space="0" w:color="auto"/>
            <w:left w:val="none" w:sz="0" w:space="0" w:color="auto"/>
            <w:bottom w:val="none" w:sz="0" w:space="0" w:color="auto"/>
            <w:right w:val="none" w:sz="0" w:space="0" w:color="auto"/>
          </w:divBdr>
        </w:div>
        <w:div w:id="1721132638">
          <w:marLeft w:val="0"/>
          <w:marRight w:val="0"/>
          <w:marTop w:val="0"/>
          <w:marBottom w:val="0"/>
          <w:divBdr>
            <w:top w:val="none" w:sz="0" w:space="0" w:color="auto"/>
            <w:left w:val="none" w:sz="0" w:space="0" w:color="auto"/>
            <w:bottom w:val="none" w:sz="0" w:space="0" w:color="auto"/>
            <w:right w:val="none" w:sz="0" w:space="0" w:color="auto"/>
          </w:divBdr>
        </w:div>
        <w:div w:id="984049883">
          <w:marLeft w:val="0"/>
          <w:marRight w:val="0"/>
          <w:marTop w:val="0"/>
          <w:marBottom w:val="0"/>
          <w:divBdr>
            <w:top w:val="none" w:sz="0" w:space="0" w:color="auto"/>
            <w:left w:val="none" w:sz="0" w:space="0" w:color="auto"/>
            <w:bottom w:val="none" w:sz="0" w:space="0" w:color="auto"/>
            <w:right w:val="none" w:sz="0" w:space="0" w:color="auto"/>
          </w:divBdr>
        </w:div>
        <w:div w:id="1143699516">
          <w:marLeft w:val="0"/>
          <w:marRight w:val="0"/>
          <w:marTop w:val="0"/>
          <w:marBottom w:val="0"/>
          <w:divBdr>
            <w:top w:val="none" w:sz="0" w:space="0" w:color="auto"/>
            <w:left w:val="none" w:sz="0" w:space="0" w:color="auto"/>
            <w:bottom w:val="none" w:sz="0" w:space="0" w:color="auto"/>
            <w:right w:val="none" w:sz="0" w:space="0" w:color="auto"/>
          </w:divBdr>
        </w:div>
        <w:div w:id="1043873066">
          <w:marLeft w:val="0"/>
          <w:marRight w:val="0"/>
          <w:marTop w:val="0"/>
          <w:marBottom w:val="0"/>
          <w:divBdr>
            <w:top w:val="none" w:sz="0" w:space="0" w:color="auto"/>
            <w:left w:val="none" w:sz="0" w:space="0" w:color="auto"/>
            <w:bottom w:val="none" w:sz="0" w:space="0" w:color="auto"/>
            <w:right w:val="none" w:sz="0" w:space="0" w:color="auto"/>
          </w:divBdr>
        </w:div>
        <w:div w:id="29503100">
          <w:marLeft w:val="0"/>
          <w:marRight w:val="0"/>
          <w:marTop w:val="0"/>
          <w:marBottom w:val="0"/>
          <w:divBdr>
            <w:top w:val="none" w:sz="0" w:space="0" w:color="auto"/>
            <w:left w:val="none" w:sz="0" w:space="0" w:color="auto"/>
            <w:bottom w:val="none" w:sz="0" w:space="0" w:color="auto"/>
            <w:right w:val="none" w:sz="0" w:space="0" w:color="auto"/>
          </w:divBdr>
        </w:div>
        <w:div w:id="1614945272">
          <w:marLeft w:val="0"/>
          <w:marRight w:val="0"/>
          <w:marTop w:val="0"/>
          <w:marBottom w:val="0"/>
          <w:divBdr>
            <w:top w:val="none" w:sz="0" w:space="0" w:color="auto"/>
            <w:left w:val="none" w:sz="0" w:space="0" w:color="auto"/>
            <w:bottom w:val="none" w:sz="0" w:space="0" w:color="auto"/>
            <w:right w:val="none" w:sz="0" w:space="0" w:color="auto"/>
          </w:divBdr>
        </w:div>
        <w:div w:id="2130776553">
          <w:marLeft w:val="0"/>
          <w:marRight w:val="0"/>
          <w:marTop w:val="0"/>
          <w:marBottom w:val="0"/>
          <w:divBdr>
            <w:top w:val="none" w:sz="0" w:space="0" w:color="auto"/>
            <w:left w:val="none" w:sz="0" w:space="0" w:color="auto"/>
            <w:bottom w:val="none" w:sz="0" w:space="0" w:color="auto"/>
            <w:right w:val="none" w:sz="0" w:space="0" w:color="auto"/>
          </w:divBdr>
        </w:div>
        <w:div w:id="626937620">
          <w:marLeft w:val="0"/>
          <w:marRight w:val="0"/>
          <w:marTop w:val="0"/>
          <w:marBottom w:val="0"/>
          <w:divBdr>
            <w:top w:val="none" w:sz="0" w:space="0" w:color="auto"/>
            <w:left w:val="none" w:sz="0" w:space="0" w:color="auto"/>
            <w:bottom w:val="none" w:sz="0" w:space="0" w:color="auto"/>
            <w:right w:val="none" w:sz="0" w:space="0" w:color="auto"/>
          </w:divBdr>
        </w:div>
        <w:div w:id="1580095088">
          <w:marLeft w:val="0"/>
          <w:marRight w:val="0"/>
          <w:marTop w:val="0"/>
          <w:marBottom w:val="0"/>
          <w:divBdr>
            <w:top w:val="none" w:sz="0" w:space="0" w:color="auto"/>
            <w:left w:val="none" w:sz="0" w:space="0" w:color="auto"/>
            <w:bottom w:val="none" w:sz="0" w:space="0" w:color="auto"/>
            <w:right w:val="none" w:sz="0" w:space="0" w:color="auto"/>
          </w:divBdr>
        </w:div>
        <w:div w:id="438063262">
          <w:marLeft w:val="0"/>
          <w:marRight w:val="0"/>
          <w:marTop w:val="0"/>
          <w:marBottom w:val="0"/>
          <w:divBdr>
            <w:top w:val="none" w:sz="0" w:space="0" w:color="auto"/>
            <w:left w:val="none" w:sz="0" w:space="0" w:color="auto"/>
            <w:bottom w:val="none" w:sz="0" w:space="0" w:color="auto"/>
            <w:right w:val="none" w:sz="0" w:space="0" w:color="auto"/>
          </w:divBdr>
        </w:div>
      </w:divsChild>
    </w:div>
    <w:div w:id="1571118940">
      <w:bodyDiv w:val="1"/>
      <w:marLeft w:val="0"/>
      <w:marRight w:val="0"/>
      <w:marTop w:val="0"/>
      <w:marBottom w:val="0"/>
      <w:divBdr>
        <w:top w:val="none" w:sz="0" w:space="0" w:color="auto"/>
        <w:left w:val="none" w:sz="0" w:space="0" w:color="auto"/>
        <w:bottom w:val="none" w:sz="0" w:space="0" w:color="auto"/>
        <w:right w:val="none" w:sz="0" w:space="0" w:color="auto"/>
      </w:divBdr>
    </w:div>
    <w:div w:id="1596551265">
      <w:bodyDiv w:val="1"/>
      <w:marLeft w:val="0"/>
      <w:marRight w:val="0"/>
      <w:marTop w:val="0"/>
      <w:marBottom w:val="0"/>
      <w:divBdr>
        <w:top w:val="none" w:sz="0" w:space="0" w:color="auto"/>
        <w:left w:val="none" w:sz="0" w:space="0" w:color="auto"/>
        <w:bottom w:val="none" w:sz="0" w:space="0" w:color="auto"/>
        <w:right w:val="none" w:sz="0" w:space="0" w:color="auto"/>
      </w:divBdr>
      <w:divsChild>
        <w:div w:id="334234783">
          <w:marLeft w:val="0"/>
          <w:marRight w:val="0"/>
          <w:marTop w:val="0"/>
          <w:marBottom w:val="0"/>
          <w:divBdr>
            <w:top w:val="none" w:sz="0" w:space="0" w:color="auto"/>
            <w:left w:val="none" w:sz="0" w:space="0" w:color="auto"/>
            <w:bottom w:val="none" w:sz="0" w:space="0" w:color="auto"/>
            <w:right w:val="none" w:sz="0" w:space="0" w:color="auto"/>
          </w:divBdr>
          <w:divsChild>
            <w:div w:id="33698276">
              <w:marLeft w:val="0"/>
              <w:marRight w:val="0"/>
              <w:marTop w:val="0"/>
              <w:marBottom w:val="0"/>
              <w:divBdr>
                <w:top w:val="none" w:sz="0" w:space="0" w:color="auto"/>
                <w:left w:val="none" w:sz="0" w:space="0" w:color="auto"/>
                <w:bottom w:val="none" w:sz="0" w:space="0" w:color="auto"/>
                <w:right w:val="none" w:sz="0" w:space="0" w:color="auto"/>
              </w:divBdr>
            </w:div>
          </w:divsChild>
        </w:div>
        <w:div w:id="28727391">
          <w:marLeft w:val="0"/>
          <w:marRight w:val="0"/>
          <w:marTop w:val="0"/>
          <w:marBottom w:val="0"/>
          <w:divBdr>
            <w:top w:val="none" w:sz="0" w:space="0" w:color="auto"/>
            <w:left w:val="none" w:sz="0" w:space="0" w:color="auto"/>
            <w:bottom w:val="none" w:sz="0" w:space="0" w:color="auto"/>
            <w:right w:val="none" w:sz="0" w:space="0" w:color="auto"/>
          </w:divBdr>
          <w:divsChild>
            <w:div w:id="1306855542">
              <w:marLeft w:val="0"/>
              <w:marRight w:val="0"/>
              <w:marTop w:val="0"/>
              <w:marBottom w:val="0"/>
              <w:divBdr>
                <w:top w:val="none" w:sz="0" w:space="0" w:color="auto"/>
                <w:left w:val="none" w:sz="0" w:space="0" w:color="auto"/>
                <w:bottom w:val="none" w:sz="0" w:space="0" w:color="auto"/>
                <w:right w:val="none" w:sz="0" w:space="0" w:color="auto"/>
              </w:divBdr>
            </w:div>
            <w:div w:id="14289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000">
      <w:bodyDiv w:val="1"/>
      <w:marLeft w:val="0"/>
      <w:marRight w:val="0"/>
      <w:marTop w:val="0"/>
      <w:marBottom w:val="0"/>
      <w:divBdr>
        <w:top w:val="none" w:sz="0" w:space="0" w:color="auto"/>
        <w:left w:val="none" w:sz="0" w:space="0" w:color="auto"/>
        <w:bottom w:val="none" w:sz="0" w:space="0" w:color="auto"/>
        <w:right w:val="none" w:sz="0" w:space="0" w:color="auto"/>
      </w:divBdr>
      <w:divsChild>
        <w:div w:id="111830504">
          <w:marLeft w:val="0"/>
          <w:marRight w:val="0"/>
          <w:marTop w:val="0"/>
          <w:marBottom w:val="0"/>
          <w:divBdr>
            <w:top w:val="none" w:sz="0" w:space="0" w:color="auto"/>
            <w:left w:val="none" w:sz="0" w:space="0" w:color="auto"/>
            <w:bottom w:val="none" w:sz="0" w:space="0" w:color="auto"/>
            <w:right w:val="none" w:sz="0" w:space="0" w:color="auto"/>
          </w:divBdr>
          <w:divsChild>
            <w:div w:id="1131170244">
              <w:marLeft w:val="0"/>
              <w:marRight w:val="0"/>
              <w:marTop w:val="0"/>
              <w:marBottom w:val="0"/>
              <w:divBdr>
                <w:top w:val="none" w:sz="0" w:space="0" w:color="auto"/>
                <w:left w:val="none" w:sz="0" w:space="0" w:color="auto"/>
                <w:bottom w:val="none" w:sz="0" w:space="0" w:color="auto"/>
                <w:right w:val="none" w:sz="0" w:space="0" w:color="auto"/>
              </w:divBdr>
            </w:div>
          </w:divsChild>
        </w:div>
        <w:div w:id="1950506430">
          <w:marLeft w:val="0"/>
          <w:marRight w:val="0"/>
          <w:marTop w:val="0"/>
          <w:marBottom w:val="0"/>
          <w:divBdr>
            <w:top w:val="none" w:sz="0" w:space="0" w:color="auto"/>
            <w:left w:val="none" w:sz="0" w:space="0" w:color="auto"/>
            <w:bottom w:val="none" w:sz="0" w:space="0" w:color="auto"/>
            <w:right w:val="none" w:sz="0" w:space="0" w:color="auto"/>
          </w:divBdr>
          <w:divsChild>
            <w:div w:id="3195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5077">
      <w:bodyDiv w:val="1"/>
      <w:marLeft w:val="0"/>
      <w:marRight w:val="0"/>
      <w:marTop w:val="0"/>
      <w:marBottom w:val="0"/>
      <w:divBdr>
        <w:top w:val="none" w:sz="0" w:space="0" w:color="auto"/>
        <w:left w:val="none" w:sz="0" w:space="0" w:color="auto"/>
        <w:bottom w:val="none" w:sz="0" w:space="0" w:color="auto"/>
        <w:right w:val="none" w:sz="0" w:space="0" w:color="auto"/>
      </w:divBdr>
      <w:divsChild>
        <w:div w:id="843978162">
          <w:marLeft w:val="0"/>
          <w:marRight w:val="0"/>
          <w:marTop w:val="0"/>
          <w:marBottom w:val="0"/>
          <w:divBdr>
            <w:top w:val="none" w:sz="0" w:space="0" w:color="auto"/>
            <w:left w:val="none" w:sz="0" w:space="0" w:color="auto"/>
            <w:bottom w:val="none" w:sz="0" w:space="0" w:color="auto"/>
            <w:right w:val="none" w:sz="0" w:space="0" w:color="auto"/>
          </w:divBdr>
        </w:div>
        <w:div w:id="1245723562">
          <w:marLeft w:val="0"/>
          <w:marRight w:val="0"/>
          <w:marTop w:val="0"/>
          <w:marBottom w:val="0"/>
          <w:divBdr>
            <w:top w:val="none" w:sz="0" w:space="0" w:color="auto"/>
            <w:left w:val="none" w:sz="0" w:space="0" w:color="auto"/>
            <w:bottom w:val="none" w:sz="0" w:space="0" w:color="auto"/>
            <w:right w:val="none" w:sz="0" w:space="0" w:color="auto"/>
          </w:divBdr>
        </w:div>
        <w:div w:id="227542986">
          <w:marLeft w:val="0"/>
          <w:marRight w:val="0"/>
          <w:marTop w:val="0"/>
          <w:marBottom w:val="0"/>
          <w:divBdr>
            <w:top w:val="none" w:sz="0" w:space="0" w:color="auto"/>
            <w:left w:val="none" w:sz="0" w:space="0" w:color="auto"/>
            <w:bottom w:val="none" w:sz="0" w:space="0" w:color="auto"/>
            <w:right w:val="none" w:sz="0" w:space="0" w:color="auto"/>
          </w:divBdr>
        </w:div>
        <w:div w:id="1489440354">
          <w:marLeft w:val="0"/>
          <w:marRight w:val="0"/>
          <w:marTop w:val="0"/>
          <w:marBottom w:val="0"/>
          <w:divBdr>
            <w:top w:val="none" w:sz="0" w:space="0" w:color="auto"/>
            <w:left w:val="none" w:sz="0" w:space="0" w:color="auto"/>
            <w:bottom w:val="none" w:sz="0" w:space="0" w:color="auto"/>
            <w:right w:val="none" w:sz="0" w:space="0" w:color="auto"/>
          </w:divBdr>
        </w:div>
        <w:div w:id="1618369624">
          <w:marLeft w:val="0"/>
          <w:marRight w:val="0"/>
          <w:marTop w:val="0"/>
          <w:marBottom w:val="0"/>
          <w:divBdr>
            <w:top w:val="none" w:sz="0" w:space="0" w:color="auto"/>
            <w:left w:val="none" w:sz="0" w:space="0" w:color="auto"/>
            <w:bottom w:val="none" w:sz="0" w:space="0" w:color="auto"/>
            <w:right w:val="none" w:sz="0" w:space="0" w:color="auto"/>
          </w:divBdr>
        </w:div>
        <w:div w:id="1272401334">
          <w:marLeft w:val="0"/>
          <w:marRight w:val="0"/>
          <w:marTop w:val="0"/>
          <w:marBottom w:val="0"/>
          <w:divBdr>
            <w:top w:val="none" w:sz="0" w:space="0" w:color="auto"/>
            <w:left w:val="none" w:sz="0" w:space="0" w:color="auto"/>
            <w:bottom w:val="none" w:sz="0" w:space="0" w:color="auto"/>
            <w:right w:val="none" w:sz="0" w:space="0" w:color="auto"/>
          </w:divBdr>
        </w:div>
        <w:div w:id="1354068402">
          <w:marLeft w:val="0"/>
          <w:marRight w:val="0"/>
          <w:marTop w:val="0"/>
          <w:marBottom w:val="0"/>
          <w:divBdr>
            <w:top w:val="none" w:sz="0" w:space="0" w:color="auto"/>
            <w:left w:val="none" w:sz="0" w:space="0" w:color="auto"/>
            <w:bottom w:val="none" w:sz="0" w:space="0" w:color="auto"/>
            <w:right w:val="none" w:sz="0" w:space="0" w:color="auto"/>
          </w:divBdr>
        </w:div>
        <w:div w:id="1645696875">
          <w:marLeft w:val="0"/>
          <w:marRight w:val="0"/>
          <w:marTop w:val="0"/>
          <w:marBottom w:val="0"/>
          <w:divBdr>
            <w:top w:val="none" w:sz="0" w:space="0" w:color="auto"/>
            <w:left w:val="none" w:sz="0" w:space="0" w:color="auto"/>
            <w:bottom w:val="none" w:sz="0" w:space="0" w:color="auto"/>
            <w:right w:val="none" w:sz="0" w:space="0" w:color="auto"/>
          </w:divBdr>
        </w:div>
        <w:div w:id="1390112880">
          <w:marLeft w:val="0"/>
          <w:marRight w:val="0"/>
          <w:marTop w:val="0"/>
          <w:marBottom w:val="0"/>
          <w:divBdr>
            <w:top w:val="none" w:sz="0" w:space="0" w:color="auto"/>
            <w:left w:val="none" w:sz="0" w:space="0" w:color="auto"/>
            <w:bottom w:val="none" w:sz="0" w:space="0" w:color="auto"/>
            <w:right w:val="none" w:sz="0" w:space="0" w:color="auto"/>
          </w:divBdr>
        </w:div>
        <w:div w:id="255215978">
          <w:marLeft w:val="0"/>
          <w:marRight w:val="0"/>
          <w:marTop w:val="0"/>
          <w:marBottom w:val="0"/>
          <w:divBdr>
            <w:top w:val="none" w:sz="0" w:space="0" w:color="auto"/>
            <w:left w:val="none" w:sz="0" w:space="0" w:color="auto"/>
            <w:bottom w:val="none" w:sz="0" w:space="0" w:color="auto"/>
            <w:right w:val="none" w:sz="0" w:space="0" w:color="auto"/>
          </w:divBdr>
        </w:div>
        <w:div w:id="2066878361">
          <w:marLeft w:val="0"/>
          <w:marRight w:val="0"/>
          <w:marTop w:val="0"/>
          <w:marBottom w:val="0"/>
          <w:divBdr>
            <w:top w:val="none" w:sz="0" w:space="0" w:color="auto"/>
            <w:left w:val="none" w:sz="0" w:space="0" w:color="auto"/>
            <w:bottom w:val="none" w:sz="0" w:space="0" w:color="auto"/>
            <w:right w:val="none" w:sz="0" w:space="0" w:color="auto"/>
          </w:divBdr>
        </w:div>
        <w:div w:id="2091845151">
          <w:marLeft w:val="0"/>
          <w:marRight w:val="0"/>
          <w:marTop w:val="0"/>
          <w:marBottom w:val="0"/>
          <w:divBdr>
            <w:top w:val="none" w:sz="0" w:space="0" w:color="auto"/>
            <w:left w:val="none" w:sz="0" w:space="0" w:color="auto"/>
            <w:bottom w:val="none" w:sz="0" w:space="0" w:color="auto"/>
            <w:right w:val="none" w:sz="0" w:space="0" w:color="auto"/>
          </w:divBdr>
        </w:div>
        <w:div w:id="1453746249">
          <w:marLeft w:val="0"/>
          <w:marRight w:val="0"/>
          <w:marTop w:val="0"/>
          <w:marBottom w:val="0"/>
          <w:divBdr>
            <w:top w:val="none" w:sz="0" w:space="0" w:color="auto"/>
            <w:left w:val="none" w:sz="0" w:space="0" w:color="auto"/>
            <w:bottom w:val="none" w:sz="0" w:space="0" w:color="auto"/>
            <w:right w:val="none" w:sz="0" w:space="0" w:color="auto"/>
          </w:divBdr>
        </w:div>
        <w:div w:id="1454210833">
          <w:marLeft w:val="0"/>
          <w:marRight w:val="0"/>
          <w:marTop w:val="0"/>
          <w:marBottom w:val="0"/>
          <w:divBdr>
            <w:top w:val="none" w:sz="0" w:space="0" w:color="auto"/>
            <w:left w:val="none" w:sz="0" w:space="0" w:color="auto"/>
            <w:bottom w:val="none" w:sz="0" w:space="0" w:color="auto"/>
            <w:right w:val="none" w:sz="0" w:space="0" w:color="auto"/>
          </w:divBdr>
        </w:div>
        <w:div w:id="1325400354">
          <w:marLeft w:val="0"/>
          <w:marRight w:val="0"/>
          <w:marTop w:val="0"/>
          <w:marBottom w:val="0"/>
          <w:divBdr>
            <w:top w:val="none" w:sz="0" w:space="0" w:color="auto"/>
            <w:left w:val="none" w:sz="0" w:space="0" w:color="auto"/>
            <w:bottom w:val="none" w:sz="0" w:space="0" w:color="auto"/>
            <w:right w:val="none" w:sz="0" w:space="0" w:color="auto"/>
          </w:divBdr>
        </w:div>
        <w:div w:id="1874733536">
          <w:marLeft w:val="0"/>
          <w:marRight w:val="0"/>
          <w:marTop w:val="0"/>
          <w:marBottom w:val="0"/>
          <w:divBdr>
            <w:top w:val="none" w:sz="0" w:space="0" w:color="auto"/>
            <w:left w:val="none" w:sz="0" w:space="0" w:color="auto"/>
            <w:bottom w:val="none" w:sz="0" w:space="0" w:color="auto"/>
            <w:right w:val="none" w:sz="0" w:space="0" w:color="auto"/>
          </w:divBdr>
        </w:div>
        <w:div w:id="150299149">
          <w:marLeft w:val="0"/>
          <w:marRight w:val="0"/>
          <w:marTop w:val="0"/>
          <w:marBottom w:val="0"/>
          <w:divBdr>
            <w:top w:val="none" w:sz="0" w:space="0" w:color="auto"/>
            <w:left w:val="none" w:sz="0" w:space="0" w:color="auto"/>
            <w:bottom w:val="none" w:sz="0" w:space="0" w:color="auto"/>
            <w:right w:val="none" w:sz="0" w:space="0" w:color="auto"/>
          </w:divBdr>
        </w:div>
        <w:div w:id="1002701089">
          <w:marLeft w:val="0"/>
          <w:marRight w:val="0"/>
          <w:marTop w:val="0"/>
          <w:marBottom w:val="0"/>
          <w:divBdr>
            <w:top w:val="none" w:sz="0" w:space="0" w:color="auto"/>
            <w:left w:val="none" w:sz="0" w:space="0" w:color="auto"/>
            <w:bottom w:val="none" w:sz="0" w:space="0" w:color="auto"/>
            <w:right w:val="none" w:sz="0" w:space="0" w:color="auto"/>
          </w:divBdr>
        </w:div>
        <w:div w:id="1389457532">
          <w:marLeft w:val="0"/>
          <w:marRight w:val="0"/>
          <w:marTop w:val="0"/>
          <w:marBottom w:val="0"/>
          <w:divBdr>
            <w:top w:val="none" w:sz="0" w:space="0" w:color="auto"/>
            <w:left w:val="none" w:sz="0" w:space="0" w:color="auto"/>
            <w:bottom w:val="none" w:sz="0" w:space="0" w:color="auto"/>
            <w:right w:val="none" w:sz="0" w:space="0" w:color="auto"/>
          </w:divBdr>
        </w:div>
      </w:divsChild>
    </w:div>
    <w:div w:id="1911110572">
      <w:bodyDiv w:val="1"/>
      <w:marLeft w:val="0"/>
      <w:marRight w:val="0"/>
      <w:marTop w:val="0"/>
      <w:marBottom w:val="0"/>
      <w:divBdr>
        <w:top w:val="none" w:sz="0" w:space="0" w:color="auto"/>
        <w:left w:val="none" w:sz="0" w:space="0" w:color="auto"/>
        <w:bottom w:val="none" w:sz="0" w:space="0" w:color="auto"/>
        <w:right w:val="none" w:sz="0" w:space="0" w:color="auto"/>
      </w:divBdr>
      <w:divsChild>
        <w:div w:id="1274704157">
          <w:marLeft w:val="0"/>
          <w:marRight w:val="0"/>
          <w:marTop w:val="0"/>
          <w:marBottom w:val="0"/>
          <w:divBdr>
            <w:top w:val="none" w:sz="0" w:space="0" w:color="auto"/>
            <w:left w:val="none" w:sz="0" w:space="0" w:color="auto"/>
            <w:bottom w:val="none" w:sz="0" w:space="0" w:color="auto"/>
            <w:right w:val="none" w:sz="0" w:space="0" w:color="auto"/>
          </w:divBdr>
        </w:div>
        <w:div w:id="529419058">
          <w:marLeft w:val="0"/>
          <w:marRight w:val="0"/>
          <w:marTop w:val="0"/>
          <w:marBottom w:val="0"/>
          <w:divBdr>
            <w:top w:val="none" w:sz="0" w:space="0" w:color="auto"/>
            <w:left w:val="none" w:sz="0" w:space="0" w:color="auto"/>
            <w:bottom w:val="none" w:sz="0" w:space="0" w:color="auto"/>
            <w:right w:val="none" w:sz="0" w:space="0" w:color="auto"/>
          </w:divBdr>
        </w:div>
        <w:div w:id="1790466439">
          <w:marLeft w:val="0"/>
          <w:marRight w:val="0"/>
          <w:marTop w:val="0"/>
          <w:marBottom w:val="0"/>
          <w:divBdr>
            <w:top w:val="none" w:sz="0" w:space="0" w:color="auto"/>
            <w:left w:val="none" w:sz="0" w:space="0" w:color="auto"/>
            <w:bottom w:val="none" w:sz="0" w:space="0" w:color="auto"/>
            <w:right w:val="none" w:sz="0" w:space="0" w:color="auto"/>
          </w:divBdr>
        </w:div>
        <w:div w:id="771173025">
          <w:marLeft w:val="0"/>
          <w:marRight w:val="0"/>
          <w:marTop w:val="0"/>
          <w:marBottom w:val="0"/>
          <w:divBdr>
            <w:top w:val="none" w:sz="0" w:space="0" w:color="auto"/>
            <w:left w:val="none" w:sz="0" w:space="0" w:color="auto"/>
            <w:bottom w:val="none" w:sz="0" w:space="0" w:color="auto"/>
            <w:right w:val="none" w:sz="0" w:space="0" w:color="auto"/>
          </w:divBdr>
        </w:div>
        <w:div w:id="2005476571">
          <w:marLeft w:val="0"/>
          <w:marRight w:val="0"/>
          <w:marTop w:val="0"/>
          <w:marBottom w:val="0"/>
          <w:divBdr>
            <w:top w:val="none" w:sz="0" w:space="0" w:color="auto"/>
            <w:left w:val="none" w:sz="0" w:space="0" w:color="auto"/>
            <w:bottom w:val="none" w:sz="0" w:space="0" w:color="auto"/>
            <w:right w:val="none" w:sz="0" w:space="0" w:color="auto"/>
          </w:divBdr>
        </w:div>
        <w:div w:id="104690276">
          <w:marLeft w:val="0"/>
          <w:marRight w:val="0"/>
          <w:marTop w:val="0"/>
          <w:marBottom w:val="0"/>
          <w:divBdr>
            <w:top w:val="none" w:sz="0" w:space="0" w:color="auto"/>
            <w:left w:val="none" w:sz="0" w:space="0" w:color="auto"/>
            <w:bottom w:val="none" w:sz="0" w:space="0" w:color="auto"/>
            <w:right w:val="none" w:sz="0" w:space="0" w:color="auto"/>
          </w:divBdr>
        </w:div>
        <w:div w:id="486825251">
          <w:marLeft w:val="0"/>
          <w:marRight w:val="0"/>
          <w:marTop w:val="0"/>
          <w:marBottom w:val="0"/>
          <w:divBdr>
            <w:top w:val="none" w:sz="0" w:space="0" w:color="auto"/>
            <w:left w:val="none" w:sz="0" w:space="0" w:color="auto"/>
            <w:bottom w:val="none" w:sz="0" w:space="0" w:color="auto"/>
            <w:right w:val="none" w:sz="0" w:space="0" w:color="auto"/>
          </w:divBdr>
        </w:div>
        <w:div w:id="598106339">
          <w:marLeft w:val="0"/>
          <w:marRight w:val="0"/>
          <w:marTop w:val="0"/>
          <w:marBottom w:val="0"/>
          <w:divBdr>
            <w:top w:val="none" w:sz="0" w:space="0" w:color="auto"/>
            <w:left w:val="none" w:sz="0" w:space="0" w:color="auto"/>
            <w:bottom w:val="none" w:sz="0" w:space="0" w:color="auto"/>
            <w:right w:val="none" w:sz="0" w:space="0" w:color="auto"/>
          </w:divBdr>
        </w:div>
        <w:div w:id="2023121416">
          <w:marLeft w:val="0"/>
          <w:marRight w:val="0"/>
          <w:marTop w:val="0"/>
          <w:marBottom w:val="0"/>
          <w:divBdr>
            <w:top w:val="none" w:sz="0" w:space="0" w:color="auto"/>
            <w:left w:val="none" w:sz="0" w:space="0" w:color="auto"/>
            <w:bottom w:val="none" w:sz="0" w:space="0" w:color="auto"/>
            <w:right w:val="none" w:sz="0" w:space="0" w:color="auto"/>
          </w:divBdr>
        </w:div>
        <w:div w:id="1932004630">
          <w:marLeft w:val="0"/>
          <w:marRight w:val="0"/>
          <w:marTop w:val="0"/>
          <w:marBottom w:val="0"/>
          <w:divBdr>
            <w:top w:val="none" w:sz="0" w:space="0" w:color="auto"/>
            <w:left w:val="none" w:sz="0" w:space="0" w:color="auto"/>
            <w:bottom w:val="none" w:sz="0" w:space="0" w:color="auto"/>
            <w:right w:val="none" w:sz="0" w:space="0" w:color="auto"/>
          </w:divBdr>
        </w:div>
        <w:div w:id="493840030">
          <w:marLeft w:val="0"/>
          <w:marRight w:val="0"/>
          <w:marTop w:val="0"/>
          <w:marBottom w:val="0"/>
          <w:divBdr>
            <w:top w:val="none" w:sz="0" w:space="0" w:color="auto"/>
            <w:left w:val="none" w:sz="0" w:space="0" w:color="auto"/>
            <w:bottom w:val="none" w:sz="0" w:space="0" w:color="auto"/>
            <w:right w:val="none" w:sz="0" w:space="0" w:color="auto"/>
          </w:divBdr>
        </w:div>
        <w:div w:id="1853911308">
          <w:marLeft w:val="0"/>
          <w:marRight w:val="0"/>
          <w:marTop w:val="0"/>
          <w:marBottom w:val="0"/>
          <w:divBdr>
            <w:top w:val="none" w:sz="0" w:space="0" w:color="auto"/>
            <w:left w:val="none" w:sz="0" w:space="0" w:color="auto"/>
            <w:bottom w:val="none" w:sz="0" w:space="0" w:color="auto"/>
            <w:right w:val="none" w:sz="0" w:space="0" w:color="auto"/>
          </w:divBdr>
        </w:div>
        <w:div w:id="244993419">
          <w:marLeft w:val="0"/>
          <w:marRight w:val="0"/>
          <w:marTop w:val="0"/>
          <w:marBottom w:val="0"/>
          <w:divBdr>
            <w:top w:val="none" w:sz="0" w:space="0" w:color="auto"/>
            <w:left w:val="none" w:sz="0" w:space="0" w:color="auto"/>
            <w:bottom w:val="none" w:sz="0" w:space="0" w:color="auto"/>
            <w:right w:val="none" w:sz="0" w:space="0" w:color="auto"/>
          </w:divBdr>
        </w:div>
        <w:div w:id="2030645745">
          <w:marLeft w:val="0"/>
          <w:marRight w:val="0"/>
          <w:marTop w:val="0"/>
          <w:marBottom w:val="0"/>
          <w:divBdr>
            <w:top w:val="none" w:sz="0" w:space="0" w:color="auto"/>
            <w:left w:val="none" w:sz="0" w:space="0" w:color="auto"/>
            <w:bottom w:val="none" w:sz="0" w:space="0" w:color="auto"/>
            <w:right w:val="none" w:sz="0" w:space="0" w:color="auto"/>
          </w:divBdr>
        </w:div>
        <w:div w:id="122507010">
          <w:marLeft w:val="0"/>
          <w:marRight w:val="0"/>
          <w:marTop w:val="0"/>
          <w:marBottom w:val="0"/>
          <w:divBdr>
            <w:top w:val="none" w:sz="0" w:space="0" w:color="auto"/>
            <w:left w:val="none" w:sz="0" w:space="0" w:color="auto"/>
            <w:bottom w:val="none" w:sz="0" w:space="0" w:color="auto"/>
            <w:right w:val="none" w:sz="0" w:space="0" w:color="auto"/>
          </w:divBdr>
        </w:div>
        <w:div w:id="552741313">
          <w:marLeft w:val="0"/>
          <w:marRight w:val="0"/>
          <w:marTop w:val="0"/>
          <w:marBottom w:val="0"/>
          <w:divBdr>
            <w:top w:val="none" w:sz="0" w:space="0" w:color="auto"/>
            <w:left w:val="none" w:sz="0" w:space="0" w:color="auto"/>
            <w:bottom w:val="none" w:sz="0" w:space="0" w:color="auto"/>
            <w:right w:val="none" w:sz="0" w:space="0" w:color="auto"/>
          </w:divBdr>
        </w:div>
        <w:div w:id="1712418101">
          <w:marLeft w:val="0"/>
          <w:marRight w:val="0"/>
          <w:marTop w:val="0"/>
          <w:marBottom w:val="0"/>
          <w:divBdr>
            <w:top w:val="none" w:sz="0" w:space="0" w:color="auto"/>
            <w:left w:val="none" w:sz="0" w:space="0" w:color="auto"/>
            <w:bottom w:val="none" w:sz="0" w:space="0" w:color="auto"/>
            <w:right w:val="none" w:sz="0" w:space="0" w:color="auto"/>
          </w:divBdr>
        </w:div>
        <w:div w:id="1026715456">
          <w:marLeft w:val="0"/>
          <w:marRight w:val="0"/>
          <w:marTop w:val="0"/>
          <w:marBottom w:val="0"/>
          <w:divBdr>
            <w:top w:val="none" w:sz="0" w:space="0" w:color="auto"/>
            <w:left w:val="none" w:sz="0" w:space="0" w:color="auto"/>
            <w:bottom w:val="none" w:sz="0" w:space="0" w:color="auto"/>
            <w:right w:val="none" w:sz="0" w:space="0" w:color="auto"/>
          </w:divBdr>
        </w:div>
        <w:div w:id="346099655">
          <w:marLeft w:val="0"/>
          <w:marRight w:val="0"/>
          <w:marTop w:val="0"/>
          <w:marBottom w:val="0"/>
          <w:divBdr>
            <w:top w:val="none" w:sz="0" w:space="0" w:color="auto"/>
            <w:left w:val="none" w:sz="0" w:space="0" w:color="auto"/>
            <w:bottom w:val="none" w:sz="0" w:space="0" w:color="auto"/>
            <w:right w:val="none" w:sz="0" w:space="0" w:color="auto"/>
          </w:divBdr>
        </w:div>
        <w:div w:id="1102609388">
          <w:marLeft w:val="0"/>
          <w:marRight w:val="0"/>
          <w:marTop w:val="0"/>
          <w:marBottom w:val="0"/>
          <w:divBdr>
            <w:top w:val="none" w:sz="0" w:space="0" w:color="auto"/>
            <w:left w:val="none" w:sz="0" w:space="0" w:color="auto"/>
            <w:bottom w:val="none" w:sz="0" w:space="0" w:color="auto"/>
            <w:right w:val="none" w:sz="0" w:space="0" w:color="auto"/>
          </w:divBdr>
        </w:div>
        <w:div w:id="722406558">
          <w:marLeft w:val="0"/>
          <w:marRight w:val="0"/>
          <w:marTop w:val="0"/>
          <w:marBottom w:val="0"/>
          <w:divBdr>
            <w:top w:val="none" w:sz="0" w:space="0" w:color="auto"/>
            <w:left w:val="none" w:sz="0" w:space="0" w:color="auto"/>
            <w:bottom w:val="none" w:sz="0" w:space="0" w:color="auto"/>
            <w:right w:val="none" w:sz="0" w:space="0" w:color="auto"/>
          </w:divBdr>
        </w:div>
        <w:div w:id="607464918">
          <w:marLeft w:val="0"/>
          <w:marRight w:val="0"/>
          <w:marTop w:val="0"/>
          <w:marBottom w:val="0"/>
          <w:divBdr>
            <w:top w:val="none" w:sz="0" w:space="0" w:color="auto"/>
            <w:left w:val="none" w:sz="0" w:space="0" w:color="auto"/>
            <w:bottom w:val="none" w:sz="0" w:space="0" w:color="auto"/>
            <w:right w:val="none" w:sz="0" w:space="0" w:color="auto"/>
          </w:divBdr>
        </w:div>
        <w:div w:id="1852601033">
          <w:marLeft w:val="0"/>
          <w:marRight w:val="0"/>
          <w:marTop w:val="0"/>
          <w:marBottom w:val="0"/>
          <w:divBdr>
            <w:top w:val="none" w:sz="0" w:space="0" w:color="auto"/>
            <w:left w:val="none" w:sz="0" w:space="0" w:color="auto"/>
            <w:bottom w:val="none" w:sz="0" w:space="0" w:color="auto"/>
            <w:right w:val="none" w:sz="0" w:space="0" w:color="auto"/>
          </w:divBdr>
        </w:div>
        <w:div w:id="666789530">
          <w:marLeft w:val="0"/>
          <w:marRight w:val="0"/>
          <w:marTop w:val="0"/>
          <w:marBottom w:val="0"/>
          <w:divBdr>
            <w:top w:val="none" w:sz="0" w:space="0" w:color="auto"/>
            <w:left w:val="none" w:sz="0" w:space="0" w:color="auto"/>
            <w:bottom w:val="none" w:sz="0" w:space="0" w:color="auto"/>
            <w:right w:val="none" w:sz="0" w:space="0" w:color="auto"/>
          </w:divBdr>
        </w:div>
        <w:div w:id="1119302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469&amp;dst=436&amp;field=134&amp;date=28.03.20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72469&amp;dst=101080&amp;field=134&amp;date=28.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23482</Words>
  <Characters>133850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kges</Company>
  <LinksUpToDate>false</LinksUpToDate>
  <CharactersWithSpaces>157018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Алексей Сорокин</cp:lastModifiedBy>
  <cp:revision>4</cp:revision>
  <cp:lastPrinted>2021-03-29T09:01:00Z</cp:lastPrinted>
  <dcterms:created xsi:type="dcterms:W3CDTF">2024-03-28T06:50:00Z</dcterms:created>
  <dcterms:modified xsi:type="dcterms:W3CDTF">2024-03-28T06:52:00Z</dcterms:modified>
</cp:coreProperties>
</file>